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99" w:rsidRDefault="0076278E" w:rsidP="00175A99">
      <w:pPr>
        <w:widowControl/>
        <w:ind w:firstLineChars="71"/>
        <w:jc w:val="center"/>
        <w:rPr>
          <w:rFonts w:ascii="仿宋_GB2312" w:hAnsi="宋体" w:cs="宋体"/>
          <w:b/>
          <w:kern w:val="0"/>
          <w:szCs w:val="28"/>
        </w:rPr>
      </w:pPr>
      <w:r>
        <w:rPr>
          <w:rFonts w:ascii="仿宋_GB2312" w:hAnsi="宋体" w:cs="宋体" w:hint="eastAsia"/>
          <w:b/>
          <w:kern w:val="0"/>
          <w:szCs w:val="28"/>
        </w:rPr>
        <w:t>关于开展</w:t>
      </w:r>
      <w:r w:rsidR="00175A99" w:rsidRPr="008F020C">
        <w:rPr>
          <w:rFonts w:ascii="仿宋_GB2312" w:hAnsi="宋体" w:cs="宋体" w:hint="eastAsia"/>
          <w:b/>
          <w:kern w:val="0"/>
          <w:szCs w:val="28"/>
        </w:rPr>
        <w:t>201</w:t>
      </w:r>
      <w:r w:rsidR="00FB55A5">
        <w:rPr>
          <w:rFonts w:ascii="仿宋_GB2312" w:hAnsi="宋体" w:cs="宋体" w:hint="eastAsia"/>
          <w:b/>
          <w:kern w:val="0"/>
          <w:szCs w:val="28"/>
        </w:rPr>
        <w:t>4</w:t>
      </w:r>
      <w:r w:rsidR="00175A99" w:rsidRPr="008F020C">
        <w:rPr>
          <w:rFonts w:ascii="仿宋_GB2312" w:hAnsi="宋体" w:cs="宋体" w:hint="eastAsia"/>
          <w:b/>
          <w:kern w:val="0"/>
          <w:szCs w:val="28"/>
        </w:rPr>
        <w:t>-201</w:t>
      </w:r>
      <w:r w:rsidR="00FB55A5">
        <w:rPr>
          <w:rFonts w:ascii="仿宋_GB2312" w:hAnsi="宋体" w:cs="宋体" w:hint="eastAsia"/>
          <w:b/>
          <w:kern w:val="0"/>
          <w:szCs w:val="28"/>
        </w:rPr>
        <w:t>5</w:t>
      </w:r>
      <w:bookmarkStart w:id="0" w:name="_GoBack"/>
      <w:bookmarkEnd w:id="0"/>
      <w:r w:rsidR="00175A99" w:rsidRPr="008F020C">
        <w:rPr>
          <w:rFonts w:ascii="仿宋_GB2312" w:hAnsi="宋体" w:cs="宋体" w:hint="eastAsia"/>
          <w:b/>
          <w:kern w:val="0"/>
          <w:szCs w:val="28"/>
        </w:rPr>
        <w:t>年度北京化工大学共青团工作考核评价</w:t>
      </w:r>
      <w:r>
        <w:rPr>
          <w:rFonts w:ascii="仿宋_GB2312" w:hAnsi="宋体" w:cs="宋体" w:hint="eastAsia"/>
          <w:b/>
          <w:kern w:val="0"/>
          <w:szCs w:val="28"/>
        </w:rPr>
        <w:t>的通知</w:t>
      </w:r>
    </w:p>
    <w:p w:rsidR="00CB5346" w:rsidRDefault="00CB5346" w:rsidP="0076278E">
      <w:pPr>
        <w:widowControl/>
        <w:ind w:firstLineChars="0" w:firstLine="0"/>
        <w:jc w:val="left"/>
        <w:rPr>
          <w:rFonts w:ascii="仿宋_GB2312" w:hAnsi="宋体" w:cs="宋体"/>
          <w:kern w:val="0"/>
          <w:szCs w:val="28"/>
        </w:rPr>
      </w:pPr>
    </w:p>
    <w:p w:rsidR="0076278E" w:rsidRPr="00CB5346" w:rsidRDefault="0076278E" w:rsidP="0076278E">
      <w:pPr>
        <w:widowControl/>
        <w:ind w:firstLineChars="0" w:firstLine="0"/>
        <w:jc w:val="left"/>
        <w:rPr>
          <w:rFonts w:ascii="仿宋_GB2312" w:hAnsi="宋体" w:cs="宋体"/>
          <w:kern w:val="0"/>
          <w:sz w:val="24"/>
          <w:szCs w:val="24"/>
        </w:rPr>
      </w:pPr>
      <w:r w:rsidRPr="00CB5346">
        <w:rPr>
          <w:rFonts w:ascii="仿宋_GB2312" w:hAnsi="宋体" w:cs="宋体" w:hint="eastAsia"/>
          <w:kern w:val="0"/>
          <w:sz w:val="24"/>
          <w:szCs w:val="24"/>
        </w:rPr>
        <w:t>各分团委、团总支：</w:t>
      </w:r>
    </w:p>
    <w:p w:rsidR="00175A99" w:rsidRPr="00CB5346" w:rsidRDefault="004B776C" w:rsidP="00CB5346">
      <w:pPr>
        <w:widowControl/>
        <w:ind w:firstLine="480"/>
        <w:jc w:val="left"/>
        <w:rPr>
          <w:rFonts w:ascii="仿宋_GB2312" w:hAnsi="宋体" w:cs="宋体"/>
          <w:kern w:val="0"/>
          <w:sz w:val="24"/>
          <w:szCs w:val="24"/>
        </w:rPr>
      </w:pPr>
      <w:r w:rsidRPr="00CB5346">
        <w:rPr>
          <w:rFonts w:ascii="仿宋_GB2312" w:hAnsi="宋体" w:cs="宋体" w:hint="eastAsia"/>
          <w:kern w:val="0"/>
          <w:sz w:val="24"/>
          <w:szCs w:val="24"/>
        </w:rPr>
        <w:t>为进一步梳理我校基层团组织建设的有效做法和</w:t>
      </w:r>
      <w:r w:rsidR="00CB5346" w:rsidRPr="00CB5346">
        <w:rPr>
          <w:rFonts w:ascii="仿宋_GB2312" w:hAnsi="宋体" w:cs="宋体" w:hint="eastAsia"/>
          <w:kern w:val="0"/>
          <w:sz w:val="24"/>
          <w:szCs w:val="24"/>
        </w:rPr>
        <w:t>特色</w:t>
      </w:r>
      <w:r w:rsidRPr="00CB5346">
        <w:rPr>
          <w:rFonts w:ascii="仿宋_GB2312" w:hAnsi="宋体" w:cs="宋体" w:hint="eastAsia"/>
          <w:kern w:val="0"/>
          <w:sz w:val="24"/>
          <w:szCs w:val="24"/>
        </w:rPr>
        <w:t>经验，客观评价基层团组织</w:t>
      </w:r>
      <w:r w:rsidR="00175A99" w:rsidRPr="00CB5346">
        <w:rPr>
          <w:rFonts w:ascii="仿宋_GB2312" w:hAnsi="宋体" w:cs="宋体" w:hint="eastAsia"/>
          <w:kern w:val="0"/>
          <w:sz w:val="24"/>
          <w:szCs w:val="24"/>
        </w:rPr>
        <w:t>工作实绩，提升共青团工作的科学化水平，校团委结合学校共青团工作实际，</w:t>
      </w:r>
      <w:r w:rsidR="0076278E" w:rsidRPr="00CB5346">
        <w:rPr>
          <w:rFonts w:ascii="仿宋_GB2312" w:hAnsi="宋体" w:cs="宋体" w:hint="eastAsia"/>
          <w:kern w:val="0"/>
          <w:sz w:val="24"/>
          <w:szCs w:val="24"/>
        </w:rPr>
        <w:t>决定开展共青团工作考核评价工作，评价</w:t>
      </w:r>
      <w:r w:rsidR="00175A99" w:rsidRPr="00CB5346">
        <w:rPr>
          <w:rFonts w:ascii="仿宋_GB2312" w:hAnsi="宋体" w:cs="宋体" w:hint="eastAsia"/>
          <w:kern w:val="0"/>
          <w:sz w:val="24"/>
          <w:szCs w:val="24"/>
        </w:rPr>
        <w:t>方案如下：</w:t>
      </w:r>
    </w:p>
    <w:p w:rsidR="00175A99" w:rsidRPr="00CB5346" w:rsidRDefault="00175A99" w:rsidP="00CB5346">
      <w:pPr>
        <w:widowControl/>
        <w:ind w:firstLine="482"/>
        <w:jc w:val="left"/>
        <w:rPr>
          <w:rFonts w:ascii="仿宋_GB2312" w:hAnsi="宋体" w:cs="宋体"/>
          <w:b/>
          <w:kern w:val="0"/>
          <w:sz w:val="24"/>
          <w:szCs w:val="24"/>
        </w:rPr>
      </w:pPr>
      <w:r w:rsidRPr="00CB5346">
        <w:rPr>
          <w:rFonts w:ascii="仿宋_GB2312" w:hAnsi="宋体" w:cs="宋体" w:hint="eastAsia"/>
          <w:b/>
          <w:kern w:val="0"/>
          <w:sz w:val="24"/>
          <w:szCs w:val="24"/>
        </w:rPr>
        <w:t>一、基本原则</w:t>
      </w:r>
    </w:p>
    <w:p w:rsidR="00175A99" w:rsidRPr="00CB5346" w:rsidRDefault="00175A99" w:rsidP="00CB5346">
      <w:pPr>
        <w:widowControl/>
        <w:ind w:firstLine="480"/>
        <w:jc w:val="left"/>
        <w:rPr>
          <w:rFonts w:ascii="仿宋_GB2312" w:hAnsi="宋体" w:cs="宋体"/>
          <w:kern w:val="0"/>
          <w:sz w:val="24"/>
          <w:szCs w:val="24"/>
        </w:rPr>
      </w:pPr>
      <w:r w:rsidRPr="00CB5346">
        <w:rPr>
          <w:rFonts w:ascii="仿宋_GB2312" w:hAnsi="宋体" w:cs="宋体" w:hint="eastAsia"/>
          <w:kern w:val="0"/>
          <w:sz w:val="24"/>
          <w:szCs w:val="24"/>
        </w:rPr>
        <w:t>1、</w:t>
      </w:r>
      <w:r w:rsidR="004B0A0F" w:rsidRPr="00CB5346">
        <w:rPr>
          <w:rFonts w:ascii="仿宋_GB2312" w:hAnsi="宋体" w:cs="宋体" w:hint="eastAsia"/>
          <w:kern w:val="0"/>
          <w:sz w:val="24"/>
          <w:szCs w:val="24"/>
        </w:rPr>
        <w:t>常规工作</w:t>
      </w:r>
      <w:r w:rsidRPr="00CB5346">
        <w:rPr>
          <w:rFonts w:ascii="仿宋_GB2312" w:hAnsi="宋体" w:cs="宋体" w:hint="eastAsia"/>
          <w:kern w:val="0"/>
          <w:sz w:val="24"/>
          <w:szCs w:val="24"/>
        </w:rPr>
        <w:t>和特色创新相结合；</w:t>
      </w:r>
    </w:p>
    <w:p w:rsidR="00175A99" w:rsidRPr="00CB5346" w:rsidRDefault="00175A99" w:rsidP="00CB5346">
      <w:pPr>
        <w:widowControl/>
        <w:ind w:firstLine="480"/>
        <w:jc w:val="left"/>
        <w:rPr>
          <w:rFonts w:ascii="仿宋_GB2312" w:hAnsi="宋体" w:cs="宋体"/>
          <w:kern w:val="0"/>
          <w:sz w:val="24"/>
          <w:szCs w:val="24"/>
        </w:rPr>
      </w:pPr>
      <w:r w:rsidRPr="00CB5346">
        <w:rPr>
          <w:rFonts w:ascii="仿宋_GB2312" w:hAnsi="宋体" w:cs="宋体" w:hint="eastAsia"/>
          <w:kern w:val="0"/>
          <w:sz w:val="24"/>
          <w:szCs w:val="24"/>
        </w:rPr>
        <w:t>2、量化考核和综合评价相结合</w:t>
      </w:r>
      <w:r w:rsidR="004B0A0F" w:rsidRPr="00CB5346">
        <w:rPr>
          <w:rFonts w:ascii="仿宋_GB2312" w:hAnsi="宋体" w:cs="宋体" w:hint="eastAsia"/>
          <w:kern w:val="0"/>
          <w:sz w:val="24"/>
          <w:szCs w:val="24"/>
        </w:rPr>
        <w:t>。</w:t>
      </w:r>
    </w:p>
    <w:p w:rsidR="00175A99" w:rsidRPr="00CB5346" w:rsidRDefault="00175A99" w:rsidP="00CB5346">
      <w:pPr>
        <w:widowControl/>
        <w:ind w:firstLine="482"/>
        <w:jc w:val="left"/>
        <w:rPr>
          <w:rFonts w:ascii="仿宋_GB2312" w:hAnsi="宋体" w:cs="宋体"/>
          <w:b/>
          <w:kern w:val="0"/>
          <w:sz w:val="24"/>
          <w:szCs w:val="24"/>
        </w:rPr>
      </w:pPr>
      <w:r w:rsidRPr="00CB5346">
        <w:rPr>
          <w:rFonts w:ascii="仿宋_GB2312" w:hAnsi="宋体" w:cs="宋体" w:hint="eastAsia"/>
          <w:b/>
          <w:kern w:val="0"/>
          <w:sz w:val="24"/>
          <w:szCs w:val="24"/>
        </w:rPr>
        <w:t>二、考核安排</w:t>
      </w:r>
    </w:p>
    <w:p w:rsidR="00175A99" w:rsidRPr="00CB5346" w:rsidRDefault="00175A99" w:rsidP="00CB5346">
      <w:pPr>
        <w:ind w:firstLine="480"/>
        <w:rPr>
          <w:rFonts w:ascii="仿宋_GB2312"/>
          <w:kern w:val="0"/>
          <w:sz w:val="24"/>
          <w:szCs w:val="24"/>
        </w:rPr>
      </w:pPr>
      <w:r w:rsidRPr="00CB5346">
        <w:rPr>
          <w:rFonts w:ascii="仿宋_GB2312" w:hint="eastAsia"/>
          <w:kern w:val="0"/>
          <w:sz w:val="24"/>
          <w:szCs w:val="24"/>
        </w:rPr>
        <w:t>1、自查与总结（3月2</w:t>
      </w:r>
      <w:r w:rsidR="0047155C">
        <w:rPr>
          <w:rFonts w:ascii="仿宋_GB2312" w:hint="eastAsia"/>
          <w:kern w:val="0"/>
          <w:sz w:val="24"/>
          <w:szCs w:val="24"/>
        </w:rPr>
        <w:t>3</w:t>
      </w:r>
      <w:r w:rsidRPr="00CB5346">
        <w:rPr>
          <w:rFonts w:ascii="仿宋_GB2312" w:hint="eastAsia"/>
          <w:kern w:val="0"/>
          <w:sz w:val="24"/>
          <w:szCs w:val="24"/>
        </w:rPr>
        <w:t>日——3月31日）</w:t>
      </w:r>
    </w:p>
    <w:p w:rsidR="00175A99" w:rsidRPr="00CB5346" w:rsidRDefault="00175A99" w:rsidP="00CB5346">
      <w:pPr>
        <w:ind w:firstLine="480"/>
        <w:rPr>
          <w:rFonts w:ascii="仿宋_GB2312"/>
          <w:kern w:val="0"/>
          <w:sz w:val="24"/>
          <w:szCs w:val="24"/>
        </w:rPr>
      </w:pPr>
      <w:r w:rsidRPr="00CB5346">
        <w:rPr>
          <w:rFonts w:ascii="仿宋_GB2312" w:hint="eastAsia"/>
          <w:kern w:val="0"/>
          <w:sz w:val="24"/>
          <w:szCs w:val="24"/>
        </w:rPr>
        <w:t>请各学院围绕考核要求进行自查与总结，将本单位年度工作总结、考核支撑材料、特色工作汇报于3月31日前报送校团委（bucttw@126.com）。</w:t>
      </w:r>
    </w:p>
    <w:p w:rsidR="00175A99" w:rsidRPr="00CB5346" w:rsidRDefault="00175A99" w:rsidP="00CB5346">
      <w:pPr>
        <w:ind w:firstLine="480"/>
        <w:rPr>
          <w:rFonts w:ascii="仿宋_GB2312"/>
          <w:kern w:val="0"/>
          <w:sz w:val="24"/>
          <w:szCs w:val="24"/>
        </w:rPr>
      </w:pPr>
      <w:r w:rsidRPr="00CB5346">
        <w:rPr>
          <w:rFonts w:ascii="仿宋_GB2312" w:hint="eastAsia"/>
          <w:kern w:val="0"/>
          <w:sz w:val="24"/>
          <w:szCs w:val="24"/>
        </w:rPr>
        <w:t>2、基本工作考核（4月1日——4月7日）</w:t>
      </w:r>
    </w:p>
    <w:p w:rsidR="00175A99" w:rsidRPr="00CB5346" w:rsidRDefault="00175A99" w:rsidP="00CB5346">
      <w:pPr>
        <w:ind w:firstLine="480"/>
        <w:rPr>
          <w:rFonts w:ascii="仿宋_GB2312"/>
          <w:kern w:val="0"/>
          <w:sz w:val="24"/>
          <w:szCs w:val="24"/>
        </w:rPr>
      </w:pPr>
      <w:r w:rsidRPr="00CB5346">
        <w:rPr>
          <w:rFonts w:ascii="仿宋_GB2312" w:hint="eastAsia"/>
          <w:kern w:val="0"/>
          <w:sz w:val="24"/>
          <w:szCs w:val="24"/>
        </w:rPr>
        <w:t>开展学院基本工作考核与特色工作评定。</w:t>
      </w:r>
    </w:p>
    <w:p w:rsidR="00175A99" w:rsidRPr="00CB5346" w:rsidRDefault="00175A99" w:rsidP="00CB5346">
      <w:pPr>
        <w:ind w:firstLine="480"/>
        <w:rPr>
          <w:rFonts w:ascii="仿宋_GB2312"/>
          <w:kern w:val="0"/>
          <w:sz w:val="24"/>
          <w:szCs w:val="24"/>
        </w:rPr>
      </w:pPr>
      <w:r w:rsidRPr="00CB5346">
        <w:rPr>
          <w:rFonts w:ascii="仿宋_GB2312" w:hint="eastAsia"/>
          <w:kern w:val="0"/>
          <w:sz w:val="24"/>
          <w:szCs w:val="24"/>
        </w:rPr>
        <w:t>3、工作绩效考核（时间待定）</w:t>
      </w:r>
    </w:p>
    <w:p w:rsidR="00175A99" w:rsidRPr="00CB5346" w:rsidRDefault="00175A99" w:rsidP="00CB5346">
      <w:pPr>
        <w:ind w:firstLine="480"/>
        <w:rPr>
          <w:rFonts w:ascii="仿宋_GB2312" w:hAnsi="宋体" w:cs="宋体"/>
          <w:color w:val="000000"/>
          <w:kern w:val="0"/>
          <w:sz w:val="24"/>
          <w:szCs w:val="24"/>
        </w:rPr>
      </w:pPr>
      <w:r w:rsidRPr="00CB5346">
        <w:rPr>
          <w:rFonts w:ascii="仿宋_GB2312" w:hint="eastAsia"/>
          <w:kern w:val="0"/>
          <w:sz w:val="24"/>
          <w:szCs w:val="24"/>
        </w:rPr>
        <w:t>举行共青团工作</w:t>
      </w:r>
      <w:r w:rsidRPr="00CB5346">
        <w:rPr>
          <w:rFonts w:ascii="仿宋_GB2312" w:hAnsi="宋体" w:cs="宋体" w:hint="eastAsia"/>
          <w:color w:val="000000"/>
          <w:kern w:val="0"/>
          <w:sz w:val="24"/>
          <w:szCs w:val="24"/>
        </w:rPr>
        <w:t>公开述职活动，进行工作绩效考核。</w:t>
      </w:r>
    </w:p>
    <w:p w:rsidR="00175A99" w:rsidRPr="00CB5346" w:rsidRDefault="00175A99" w:rsidP="00CB5346">
      <w:pPr>
        <w:ind w:firstLine="480"/>
        <w:rPr>
          <w:rFonts w:ascii="仿宋_GB2312" w:hAnsi="宋体" w:cs="宋体"/>
          <w:color w:val="000000"/>
          <w:kern w:val="0"/>
          <w:sz w:val="24"/>
          <w:szCs w:val="24"/>
        </w:rPr>
      </w:pPr>
      <w:r w:rsidRPr="00CB5346">
        <w:rPr>
          <w:rFonts w:ascii="仿宋_GB2312" w:hAnsi="宋体" w:cs="宋体" w:hint="eastAsia"/>
          <w:color w:val="000000"/>
          <w:kern w:val="0"/>
          <w:sz w:val="24"/>
          <w:szCs w:val="24"/>
        </w:rPr>
        <w:t>4、总结与表彰（5月</w:t>
      </w:r>
      <w:r w:rsidR="0047155C">
        <w:rPr>
          <w:rFonts w:ascii="仿宋_GB2312" w:hAnsi="宋体" w:cs="宋体" w:hint="eastAsia"/>
          <w:color w:val="000000"/>
          <w:kern w:val="0"/>
          <w:sz w:val="24"/>
          <w:szCs w:val="24"/>
        </w:rPr>
        <w:t>1</w:t>
      </w:r>
      <w:r w:rsidRPr="00CB5346">
        <w:rPr>
          <w:rFonts w:ascii="仿宋_GB2312" w:hAnsi="宋体" w:cs="宋体" w:hint="eastAsia"/>
          <w:color w:val="000000"/>
          <w:kern w:val="0"/>
          <w:sz w:val="24"/>
          <w:szCs w:val="24"/>
        </w:rPr>
        <w:t>日-5月</w:t>
      </w:r>
      <w:r w:rsidR="0047155C">
        <w:rPr>
          <w:rFonts w:ascii="仿宋_GB2312" w:hAnsi="宋体" w:cs="宋体" w:hint="eastAsia"/>
          <w:color w:val="000000"/>
          <w:kern w:val="0"/>
          <w:sz w:val="24"/>
          <w:szCs w:val="24"/>
        </w:rPr>
        <w:t>4</w:t>
      </w:r>
      <w:r w:rsidRPr="00CB5346">
        <w:rPr>
          <w:rFonts w:ascii="仿宋_GB2312" w:hAnsi="宋体" w:cs="宋体" w:hint="eastAsia"/>
          <w:color w:val="000000"/>
          <w:kern w:val="0"/>
          <w:sz w:val="24"/>
          <w:szCs w:val="24"/>
        </w:rPr>
        <w:t>日）</w:t>
      </w:r>
    </w:p>
    <w:p w:rsidR="00175A99" w:rsidRPr="00CB5346" w:rsidRDefault="00175A99" w:rsidP="00CB5346">
      <w:pPr>
        <w:ind w:firstLine="480"/>
        <w:rPr>
          <w:rFonts w:ascii="仿宋_GB2312"/>
          <w:kern w:val="0"/>
          <w:sz w:val="24"/>
          <w:szCs w:val="24"/>
        </w:rPr>
      </w:pPr>
      <w:r w:rsidRPr="00CB5346">
        <w:rPr>
          <w:rFonts w:ascii="仿宋_GB2312" w:hint="eastAsia"/>
          <w:kern w:val="0"/>
          <w:sz w:val="24"/>
          <w:szCs w:val="24"/>
        </w:rPr>
        <w:t>对考核结果进行公示，进行总结与表彰。</w:t>
      </w:r>
    </w:p>
    <w:p w:rsidR="00175A99" w:rsidRPr="00CB5346" w:rsidRDefault="00175A99" w:rsidP="00CB5346">
      <w:pPr>
        <w:widowControl/>
        <w:ind w:firstLine="482"/>
        <w:jc w:val="left"/>
        <w:rPr>
          <w:rFonts w:ascii="仿宋_GB2312" w:hAnsi="宋体" w:cs="宋体"/>
          <w:b/>
          <w:kern w:val="0"/>
          <w:sz w:val="24"/>
          <w:szCs w:val="24"/>
        </w:rPr>
      </w:pPr>
      <w:r w:rsidRPr="00CB5346">
        <w:rPr>
          <w:rFonts w:ascii="仿宋_GB2312" w:hAnsi="宋体" w:cs="宋体" w:hint="eastAsia"/>
          <w:b/>
          <w:kern w:val="0"/>
          <w:sz w:val="24"/>
          <w:szCs w:val="24"/>
        </w:rPr>
        <w:t>三、考核</w:t>
      </w:r>
      <w:r w:rsidR="004B776C" w:rsidRPr="00CB5346">
        <w:rPr>
          <w:rFonts w:ascii="仿宋_GB2312" w:hAnsi="宋体" w:cs="宋体" w:hint="eastAsia"/>
          <w:b/>
          <w:kern w:val="0"/>
          <w:sz w:val="24"/>
          <w:szCs w:val="24"/>
        </w:rPr>
        <w:t>内容</w:t>
      </w:r>
    </w:p>
    <w:p w:rsidR="00175A99" w:rsidRPr="00CB5346" w:rsidRDefault="00175A99" w:rsidP="00CB5346">
      <w:pPr>
        <w:widowControl/>
        <w:ind w:firstLine="480"/>
        <w:jc w:val="left"/>
        <w:rPr>
          <w:rFonts w:ascii="仿宋_GB2312" w:hAnsi="宋体" w:cs="宋体"/>
          <w:color w:val="000000"/>
          <w:kern w:val="0"/>
          <w:sz w:val="24"/>
          <w:szCs w:val="24"/>
        </w:rPr>
      </w:pPr>
      <w:r w:rsidRPr="00CB5346">
        <w:rPr>
          <w:rFonts w:ascii="仿宋_GB2312" w:hAnsi="宋体" w:cs="宋体" w:hint="eastAsia"/>
          <w:color w:val="000000"/>
          <w:kern w:val="0"/>
          <w:sz w:val="24"/>
          <w:szCs w:val="24"/>
        </w:rPr>
        <w:t>考核分为基本工作考核、工作绩效考核、特色工作考核三部分。</w:t>
      </w:r>
    </w:p>
    <w:p w:rsidR="00175A99" w:rsidRPr="00CB5346" w:rsidRDefault="00175A99" w:rsidP="00CB5346">
      <w:pPr>
        <w:widowControl/>
        <w:ind w:firstLine="482"/>
        <w:jc w:val="left"/>
        <w:rPr>
          <w:rFonts w:ascii="仿宋_GB2312" w:hAnsi="宋体" w:cs="宋体"/>
          <w:color w:val="000000"/>
          <w:kern w:val="0"/>
          <w:sz w:val="24"/>
          <w:szCs w:val="24"/>
        </w:rPr>
      </w:pPr>
      <w:r w:rsidRPr="00CB5346">
        <w:rPr>
          <w:rFonts w:ascii="仿宋_GB2312" w:hAnsi="宋体" w:cs="宋体" w:hint="eastAsia"/>
          <w:b/>
          <w:color w:val="000000"/>
          <w:kern w:val="0"/>
          <w:sz w:val="24"/>
          <w:szCs w:val="24"/>
        </w:rPr>
        <w:t>1、基本工作考核。</w:t>
      </w:r>
      <w:r w:rsidRPr="00CB5346">
        <w:rPr>
          <w:rFonts w:ascii="仿宋_GB2312" w:hAnsi="宋体" w:cs="宋体" w:hint="eastAsia"/>
          <w:color w:val="000000"/>
          <w:kern w:val="0"/>
          <w:sz w:val="24"/>
          <w:szCs w:val="24"/>
        </w:rPr>
        <w:t>基本工作考核是按照</w:t>
      </w:r>
      <w:r w:rsidRPr="00CB5346">
        <w:rPr>
          <w:rFonts w:ascii="仿宋_GB2312" w:cs="宋体" w:hint="eastAsia"/>
          <w:sz w:val="24"/>
          <w:szCs w:val="24"/>
          <w:lang w:val="zh-CN"/>
        </w:rPr>
        <w:t>学校创新型人才培养工作任务</w:t>
      </w:r>
      <w:r w:rsidRPr="00CB5346">
        <w:rPr>
          <w:rFonts w:ascii="仿宋_GB2312" w:hAnsi="宋体" w:cs="宋体" w:hint="eastAsia"/>
          <w:color w:val="000000"/>
          <w:kern w:val="0"/>
          <w:sz w:val="24"/>
          <w:szCs w:val="24"/>
        </w:rPr>
        <w:t>，对学校共青团年度工作要点进行分解，并结合学院共青团工作实际，对组织建设、理论研究、主题教育、骨干培养、社会实践、志愿服务、创新创业、校园文化、新闻宣传等各方面基本工作，以设立考评指标的形式进行全面量化考核，评价标准见附件。</w:t>
      </w:r>
    </w:p>
    <w:p w:rsidR="00175A99" w:rsidRPr="00CB5346" w:rsidRDefault="00175A99" w:rsidP="00CB5346">
      <w:pPr>
        <w:widowControl/>
        <w:ind w:firstLine="480"/>
        <w:jc w:val="left"/>
        <w:rPr>
          <w:rFonts w:ascii="仿宋_GB2312" w:hAnsi="宋体" w:cs="宋体"/>
          <w:color w:val="000000"/>
          <w:kern w:val="0"/>
          <w:sz w:val="24"/>
          <w:szCs w:val="24"/>
        </w:rPr>
      </w:pPr>
      <w:r w:rsidRPr="00CB5346">
        <w:rPr>
          <w:rFonts w:ascii="仿宋_GB2312" w:hAnsi="宋体" w:cs="宋体" w:hint="eastAsia"/>
          <w:color w:val="000000"/>
          <w:kern w:val="0"/>
          <w:sz w:val="24"/>
          <w:szCs w:val="24"/>
        </w:rPr>
        <w:lastRenderedPageBreak/>
        <w:t>基本工作成绩占考核总成绩的60％。</w:t>
      </w:r>
    </w:p>
    <w:p w:rsidR="00175A99" w:rsidRPr="00CB5346" w:rsidRDefault="00175A99" w:rsidP="00CB5346">
      <w:pPr>
        <w:widowControl/>
        <w:ind w:firstLine="482"/>
        <w:jc w:val="left"/>
        <w:rPr>
          <w:rFonts w:ascii="仿宋_GB2312" w:hAnsi="宋体" w:cs="宋体"/>
          <w:color w:val="000000"/>
          <w:kern w:val="0"/>
          <w:sz w:val="24"/>
          <w:szCs w:val="24"/>
        </w:rPr>
      </w:pPr>
      <w:r w:rsidRPr="00CB5346">
        <w:rPr>
          <w:rFonts w:ascii="仿宋_GB2312" w:hAnsi="宋体" w:cs="宋体" w:hint="eastAsia"/>
          <w:b/>
          <w:color w:val="000000"/>
          <w:kern w:val="0"/>
          <w:sz w:val="24"/>
          <w:szCs w:val="24"/>
        </w:rPr>
        <w:t>2、工作绩效考核。</w:t>
      </w:r>
      <w:r w:rsidRPr="00CB5346">
        <w:rPr>
          <w:rFonts w:ascii="仿宋_GB2312" w:hAnsi="宋体" w:cs="宋体" w:hint="eastAsia"/>
          <w:color w:val="000000"/>
          <w:kern w:val="0"/>
          <w:sz w:val="24"/>
          <w:szCs w:val="24"/>
        </w:rPr>
        <w:t>工作绩效考核是学院推进落实年度重点工作的情况和工作质量的考核。由</w:t>
      </w:r>
      <w:r w:rsidRPr="00CB5346">
        <w:rPr>
          <w:rFonts w:ascii="仿宋_GB2312" w:hAnsi="宋体" w:cs="宋体" w:hint="eastAsia"/>
          <w:kern w:val="0"/>
          <w:sz w:val="24"/>
          <w:szCs w:val="24"/>
        </w:rPr>
        <w:t>团总支书记做公开述职，</w:t>
      </w:r>
      <w:r w:rsidRPr="00CB5346">
        <w:rPr>
          <w:rFonts w:ascii="仿宋_GB2312" w:hAnsi="宋体" w:cs="宋体" w:hint="eastAsia"/>
          <w:color w:val="000000"/>
          <w:kern w:val="0"/>
          <w:sz w:val="24"/>
          <w:szCs w:val="24"/>
        </w:rPr>
        <w:t>在回顾本学院年度总体工作的基础上，重点报告取得的工作成果及下一年度拟确定的重点工作及推进思路和设想。</w:t>
      </w:r>
    </w:p>
    <w:p w:rsidR="00175A99" w:rsidRPr="00CB5346" w:rsidRDefault="00175A99" w:rsidP="00CB5346">
      <w:pPr>
        <w:widowControl/>
        <w:ind w:firstLine="480"/>
        <w:jc w:val="left"/>
        <w:rPr>
          <w:rFonts w:ascii="仿宋_GB2312" w:hAnsi="宋体" w:cs="宋体"/>
          <w:color w:val="000000"/>
          <w:kern w:val="0"/>
          <w:sz w:val="24"/>
          <w:szCs w:val="24"/>
        </w:rPr>
      </w:pPr>
      <w:r w:rsidRPr="00CB5346">
        <w:rPr>
          <w:rFonts w:ascii="仿宋_GB2312" w:hAnsi="宋体" w:cs="宋体" w:hint="eastAsia"/>
          <w:color w:val="000000"/>
          <w:kern w:val="0"/>
          <w:sz w:val="24"/>
          <w:szCs w:val="24"/>
        </w:rPr>
        <w:t>关键绩效考核成绩占学院总成绩的30％。</w:t>
      </w:r>
    </w:p>
    <w:p w:rsidR="00175A99" w:rsidRPr="00CB5346" w:rsidRDefault="00175A99" w:rsidP="00CB5346">
      <w:pPr>
        <w:widowControl/>
        <w:ind w:firstLine="482"/>
        <w:jc w:val="left"/>
        <w:rPr>
          <w:rFonts w:ascii="仿宋_GB2312" w:hAnsi="宋体" w:cs="宋体"/>
          <w:color w:val="000000"/>
          <w:kern w:val="0"/>
          <w:sz w:val="24"/>
          <w:szCs w:val="24"/>
        </w:rPr>
      </w:pPr>
      <w:r w:rsidRPr="00CB5346">
        <w:rPr>
          <w:rFonts w:ascii="仿宋_GB2312" w:hAnsi="宋体" w:cs="宋体" w:hint="eastAsia"/>
          <w:b/>
          <w:color w:val="000000"/>
          <w:kern w:val="0"/>
          <w:sz w:val="24"/>
          <w:szCs w:val="24"/>
        </w:rPr>
        <w:t>3、特色工作考核。</w:t>
      </w:r>
      <w:r w:rsidRPr="00CB5346">
        <w:rPr>
          <w:rFonts w:ascii="仿宋_GB2312" w:hAnsi="宋体" w:cs="宋体" w:hint="eastAsia"/>
          <w:color w:val="000000"/>
          <w:kern w:val="0"/>
          <w:sz w:val="24"/>
          <w:szCs w:val="24"/>
        </w:rPr>
        <w:t>学院所开展特色工作</w:t>
      </w:r>
      <w:r w:rsidR="004B0A0F" w:rsidRPr="00CB5346">
        <w:rPr>
          <w:rFonts w:ascii="仿宋_GB2312" w:hAnsi="宋体" w:cs="宋体" w:hint="eastAsia"/>
          <w:color w:val="000000"/>
          <w:kern w:val="0"/>
          <w:sz w:val="24"/>
          <w:szCs w:val="24"/>
        </w:rPr>
        <w:t>的</w:t>
      </w:r>
      <w:r w:rsidRPr="00CB5346">
        <w:rPr>
          <w:rFonts w:ascii="仿宋_GB2312" w:hAnsi="宋体" w:cs="宋体" w:hint="eastAsia"/>
          <w:color w:val="000000"/>
          <w:kern w:val="0"/>
          <w:sz w:val="24"/>
          <w:szCs w:val="24"/>
        </w:rPr>
        <w:t>组织和完成情况，有明显特色和创新，有具体的工作</w:t>
      </w:r>
      <w:proofErr w:type="gramStart"/>
      <w:r w:rsidRPr="00CB5346">
        <w:rPr>
          <w:rFonts w:ascii="仿宋_GB2312" w:hAnsi="宋体" w:cs="宋体" w:hint="eastAsia"/>
          <w:color w:val="000000"/>
          <w:kern w:val="0"/>
          <w:sz w:val="24"/>
          <w:szCs w:val="24"/>
        </w:rPr>
        <w:t>实绩且</w:t>
      </w:r>
      <w:proofErr w:type="gramEnd"/>
      <w:r w:rsidRPr="00CB5346">
        <w:rPr>
          <w:rFonts w:ascii="仿宋_GB2312" w:hAnsi="宋体" w:cs="宋体" w:hint="eastAsia"/>
          <w:color w:val="000000"/>
          <w:kern w:val="0"/>
          <w:sz w:val="24"/>
          <w:szCs w:val="24"/>
        </w:rPr>
        <w:t>经过总结提炼。</w:t>
      </w:r>
    </w:p>
    <w:p w:rsidR="00175A99" w:rsidRPr="00CB5346" w:rsidRDefault="00175A99" w:rsidP="00CB5346">
      <w:pPr>
        <w:widowControl/>
        <w:ind w:firstLine="480"/>
        <w:jc w:val="left"/>
        <w:rPr>
          <w:rFonts w:ascii="仿宋_GB2312" w:hAnsi="宋体" w:cs="宋体"/>
          <w:color w:val="000000"/>
          <w:kern w:val="0"/>
          <w:sz w:val="24"/>
          <w:szCs w:val="24"/>
        </w:rPr>
      </w:pPr>
      <w:r w:rsidRPr="00CB5346">
        <w:rPr>
          <w:rFonts w:ascii="仿宋_GB2312" w:hAnsi="宋体" w:cs="宋体" w:hint="eastAsia"/>
          <w:color w:val="000000"/>
          <w:kern w:val="0"/>
          <w:sz w:val="24"/>
          <w:szCs w:val="24"/>
        </w:rPr>
        <w:t>特色工作成绩占学院单位总成绩的10％。</w:t>
      </w:r>
    </w:p>
    <w:p w:rsidR="00175A99" w:rsidRPr="00CB5346" w:rsidRDefault="00175A99" w:rsidP="00CB5346">
      <w:pPr>
        <w:widowControl/>
        <w:ind w:firstLine="480"/>
        <w:jc w:val="left"/>
        <w:rPr>
          <w:rFonts w:ascii="仿宋_GB2312" w:hAnsi="宋体" w:cs="宋体"/>
          <w:color w:val="000000"/>
          <w:kern w:val="0"/>
          <w:sz w:val="24"/>
          <w:szCs w:val="24"/>
        </w:rPr>
      </w:pPr>
      <w:r w:rsidRPr="00CB5346">
        <w:rPr>
          <w:rFonts w:ascii="仿宋_GB2312" w:hAnsi="宋体" w:cs="宋体" w:hint="eastAsia"/>
          <w:color w:val="000000"/>
          <w:kern w:val="0"/>
          <w:sz w:val="24"/>
          <w:szCs w:val="24"/>
        </w:rPr>
        <w:t>学院考核总成绩由上述考核成绩加权构成，即：学院成绩＝基本工作成绩×60％＋</w:t>
      </w:r>
      <w:r w:rsidR="004B0A0F" w:rsidRPr="00CB5346">
        <w:rPr>
          <w:rFonts w:ascii="仿宋_GB2312" w:hAnsi="宋体" w:cs="宋体" w:hint="eastAsia"/>
          <w:color w:val="000000"/>
          <w:kern w:val="0"/>
          <w:sz w:val="24"/>
          <w:szCs w:val="24"/>
        </w:rPr>
        <w:t>工作</w:t>
      </w:r>
      <w:r w:rsidRPr="00CB5346">
        <w:rPr>
          <w:rFonts w:ascii="仿宋_GB2312" w:hAnsi="宋体" w:cs="宋体" w:hint="eastAsia"/>
          <w:color w:val="000000"/>
          <w:kern w:val="0"/>
          <w:sz w:val="24"/>
          <w:szCs w:val="24"/>
        </w:rPr>
        <w:t>绩效成绩×30％＋特色工作成绩×10％。</w:t>
      </w:r>
    </w:p>
    <w:p w:rsidR="00175A99" w:rsidRPr="00CB5346" w:rsidRDefault="00175A99" w:rsidP="00CB5346">
      <w:pPr>
        <w:widowControl/>
        <w:ind w:firstLine="482"/>
        <w:jc w:val="left"/>
        <w:rPr>
          <w:rFonts w:ascii="仿宋_GB2312" w:hAnsi="宋体" w:cs="宋体"/>
          <w:b/>
          <w:color w:val="000000"/>
          <w:kern w:val="0"/>
          <w:sz w:val="24"/>
          <w:szCs w:val="24"/>
        </w:rPr>
      </w:pPr>
      <w:r w:rsidRPr="00CB5346">
        <w:rPr>
          <w:rFonts w:ascii="仿宋_GB2312" w:hAnsi="宋体" w:cs="宋体" w:hint="eastAsia"/>
          <w:b/>
          <w:color w:val="000000"/>
          <w:kern w:val="0"/>
          <w:sz w:val="24"/>
          <w:szCs w:val="24"/>
        </w:rPr>
        <w:t>四、奖项设置</w:t>
      </w:r>
    </w:p>
    <w:p w:rsidR="00175A99" w:rsidRPr="00CB5346" w:rsidRDefault="00175A99" w:rsidP="00CB5346">
      <w:pPr>
        <w:widowControl/>
        <w:ind w:firstLine="480"/>
        <w:jc w:val="left"/>
        <w:rPr>
          <w:rFonts w:ascii="仿宋_GB2312" w:hAnsi="宋体" w:cs="宋体"/>
          <w:kern w:val="0"/>
          <w:sz w:val="24"/>
          <w:szCs w:val="24"/>
        </w:rPr>
      </w:pPr>
      <w:r w:rsidRPr="00CB5346">
        <w:rPr>
          <w:rFonts w:ascii="仿宋_GB2312" w:hAnsi="宋体" w:cs="宋体" w:hint="eastAsia"/>
          <w:kern w:val="0"/>
          <w:sz w:val="24"/>
          <w:szCs w:val="24"/>
        </w:rPr>
        <w:t>校团委将根据学院考核得分情况对各学院进行评优，排名前三位的学院授予“北京化工大学五四红旗团总支”荣誉称号。同时设置专项奖，包括志愿服务、课外科技、新闻宣传工作</w:t>
      </w:r>
      <w:r w:rsidR="004B0A0F" w:rsidRPr="00CB5346">
        <w:rPr>
          <w:rFonts w:ascii="仿宋_GB2312" w:hAnsi="宋体" w:cs="宋体" w:hint="eastAsia"/>
          <w:kern w:val="0"/>
          <w:sz w:val="24"/>
          <w:szCs w:val="24"/>
        </w:rPr>
        <w:t>3</w:t>
      </w:r>
      <w:r w:rsidRPr="00CB5346">
        <w:rPr>
          <w:rFonts w:ascii="仿宋_GB2312" w:hAnsi="宋体" w:cs="宋体" w:hint="eastAsia"/>
          <w:kern w:val="0"/>
          <w:sz w:val="24"/>
          <w:szCs w:val="24"/>
        </w:rPr>
        <w:t>个专项，每个单项工作考核前3名获奖。</w:t>
      </w:r>
    </w:p>
    <w:p w:rsidR="00175A99" w:rsidRPr="00CB5346" w:rsidRDefault="00175A99" w:rsidP="00CB5346">
      <w:pPr>
        <w:widowControl/>
        <w:ind w:firstLine="482"/>
        <w:jc w:val="left"/>
        <w:rPr>
          <w:rFonts w:ascii="仿宋_GB2312" w:hAnsi="宋体" w:cs="宋体"/>
          <w:b/>
          <w:color w:val="000000"/>
          <w:kern w:val="0"/>
          <w:sz w:val="24"/>
          <w:szCs w:val="24"/>
        </w:rPr>
      </w:pPr>
      <w:r w:rsidRPr="00CB5346">
        <w:rPr>
          <w:rFonts w:ascii="仿宋_GB2312" w:hAnsi="宋体" w:cs="宋体" w:hint="eastAsia"/>
          <w:b/>
          <w:color w:val="000000"/>
          <w:kern w:val="0"/>
          <w:sz w:val="24"/>
          <w:szCs w:val="24"/>
        </w:rPr>
        <w:t>五、工作要求</w:t>
      </w:r>
    </w:p>
    <w:p w:rsidR="00175A99" w:rsidRPr="00CB5346" w:rsidRDefault="00175A99" w:rsidP="00CB5346">
      <w:pPr>
        <w:widowControl/>
        <w:ind w:firstLine="480"/>
        <w:jc w:val="left"/>
        <w:rPr>
          <w:rFonts w:ascii="仿宋_GB2312" w:hAnsi="宋体" w:cs="宋体"/>
          <w:color w:val="000000"/>
          <w:kern w:val="0"/>
          <w:sz w:val="24"/>
          <w:szCs w:val="24"/>
        </w:rPr>
      </w:pPr>
      <w:r w:rsidRPr="00CB5346">
        <w:rPr>
          <w:rFonts w:ascii="仿宋_GB2312" w:hAnsi="宋体" w:cs="宋体" w:hint="eastAsia"/>
          <w:color w:val="000000"/>
          <w:kern w:val="0"/>
          <w:sz w:val="24"/>
          <w:szCs w:val="24"/>
        </w:rPr>
        <w:t>1、各学院要充分认识考评工作的重要意义，认真执行本考评办法，做好考核评价准备工作。</w:t>
      </w:r>
    </w:p>
    <w:p w:rsidR="00175A99" w:rsidRPr="00CB5346" w:rsidRDefault="00175A99" w:rsidP="00CB5346">
      <w:pPr>
        <w:widowControl/>
        <w:ind w:firstLine="480"/>
        <w:jc w:val="left"/>
        <w:rPr>
          <w:rFonts w:ascii="仿宋_GB2312" w:hAnsi="宋体" w:cs="宋体"/>
          <w:color w:val="000000"/>
          <w:kern w:val="0"/>
          <w:sz w:val="24"/>
          <w:szCs w:val="24"/>
        </w:rPr>
      </w:pPr>
      <w:r w:rsidRPr="00CB5346">
        <w:rPr>
          <w:rFonts w:ascii="仿宋_GB2312" w:hAnsi="宋体" w:cs="宋体" w:hint="eastAsia"/>
          <w:color w:val="000000"/>
          <w:kern w:val="0"/>
          <w:sz w:val="24"/>
          <w:szCs w:val="24"/>
        </w:rPr>
        <w:t>2、各学院要</w:t>
      </w:r>
      <w:proofErr w:type="gramStart"/>
      <w:r w:rsidRPr="00CB5346">
        <w:rPr>
          <w:rFonts w:ascii="仿宋_GB2312" w:hAnsi="宋体" w:cs="宋体" w:hint="eastAsia"/>
          <w:color w:val="000000"/>
          <w:kern w:val="0"/>
          <w:sz w:val="24"/>
          <w:szCs w:val="24"/>
        </w:rPr>
        <w:t>以评促建</w:t>
      </w:r>
      <w:proofErr w:type="gramEnd"/>
      <w:r w:rsidRPr="00CB5346">
        <w:rPr>
          <w:rFonts w:ascii="仿宋_GB2312" w:hAnsi="宋体" w:cs="宋体" w:hint="eastAsia"/>
          <w:color w:val="000000"/>
          <w:kern w:val="0"/>
          <w:sz w:val="24"/>
          <w:szCs w:val="24"/>
        </w:rPr>
        <w:t>，在考核过程中发现问题，找出差距，加强建设，着力提高考评工作对实际工作的促进作用。</w:t>
      </w:r>
    </w:p>
    <w:p w:rsidR="00175A99" w:rsidRPr="00CB5346" w:rsidRDefault="00175A99" w:rsidP="00CB5346">
      <w:pPr>
        <w:widowControl/>
        <w:spacing w:line="560" w:lineRule="exact"/>
        <w:ind w:firstLine="480"/>
        <w:jc w:val="left"/>
        <w:rPr>
          <w:rFonts w:ascii="仿宋_GB2312" w:hAnsi="宋体" w:cs="宋体"/>
          <w:bCs/>
          <w:color w:val="000000"/>
          <w:kern w:val="0"/>
          <w:sz w:val="24"/>
          <w:szCs w:val="24"/>
        </w:rPr>
      </w:pPr>
      <w:r w:rsidRPr="00CB5346">
        <w:rPr>
          <w:rFonts w:ascii="仿宋_GB2312" w:hAnsi="宋体" w:cs="宋体" w:hint="eastAsia"/>
          <w:color w:val="000000"/>
          <w:kern w:val="0"/>
          <w:sz w:val="24"/>
          <w:szCs w:val="24"/>
        </w:rPr>
        <w:t>附件：</w:t>
      </w:r>
      <w:r w:rsidRPr="00CB5346">
        <w:rPr>
          <w:rFonts w:ascii="仿宋_GB2312" w:hAnsi="宋体" w:cs="宋体" w:hint="eastAsia"/>
          <w:bCs/>
          <w:color w:val="000000"/>
          <w:kern w:val="0"/>
          <w:sz w:val="24"/>
          <w:szCs w:val="24"/>
        </w:rPr>
        <w:t>共青团基本工作考核量化评价标准</w:t>
      </w:r>
    </w:p>
    <w:p w:rsidR="00175A99" w:rsidRPr="00CB5346" w:rsidRDefault="00175A99" w:rsidP="00CB5346">
      <w:pPr>
        <w:widowControl/>
        <w:spacing w:line="560" w:lineRule="exact"/>
        <w:ind w:firstLine="480"/>
        <w:jc w:val="left"/>
        <w:rPr>
          <w:rFonts w:ascii="仿宋_GB2312" w:hAnsi="宋体" w:cs="宋体"/>
          <w:bCs/>
          <w:color w:val="000000"/>
          <w:kern w:val="0"/>
          <w:sz w:val="24"/>
          <w:szCs w:val="24"/>
        </w:rPr>
      </w:pPr>
    </w:p>
    <w:p w:rsidR="00175A99" w:rsidRPr="00CB5346" w:rsidRDefault="00175A99" w:rsidP="00CB5346">
      <w:pPr>
        <w:widowControl/>
        <w:spacing w:line="560" w:lineRule="exact"/>
        <w:ind w:firstLineChars="1670" w:firstLine="4008"/>
        <w:jc w:val="center"/>
        <w:rPr>
          <w:rFonts w:ascii="仿宋_GB2312" w:hAnsi="宋体" w:cs="宋体"/>
          <w:bCs/>
          <w:color w:val="000000"/>
          <w:kern w:val="0"/>
          <w:sz w:val="24"/>
          <w:szCs w:val="24"/>
        </w:rPr>
      </w:pPr>
      <w:r w:rsidRPr="00CB5346">
        <w:rPr>
          <w:rFonts w:ascii="仿宋_GB2312" w:hAnsi="宋体" w:cs="宋体" w:hint="eastAsia"/>
          <w:bCs/>
          <w:color w:val="000000"/>
          <w:kern w:val="0"/>
          <w:sz w:val="24"/>
          <w:szCs w:val="24"/>
        </w:rPr>
        <w:t>共青团北京化工大学委员会</w:t>
      </w:r>
    </w:p>
    <w:p w:rsidR="00175A99" w:rsidRPr="00CB5346" w:rsidRDefault="00175A99" w:rsidP="00CB5346">
      <w:pPr>
        <w:ind w:right="560" w:firstLine="480"/>
        <w:jc w:val="center"/>
        <w:rPr>
          <w:rFonts w:ascii="仿宋_GB2312" w:hAnsi="宋体" w:cs="宋体"/>
          <w:bCs/>
          <w:color w:val="000000"/>
          <w:kern w:val="0"/>
          <w:sz w:val="24"/>
          <w:szCs w:val="24"/>
        </w:rPr>
      </w:pPr>
      <w:r w:rsidRPr="00CB5346">
        <w:rPr>
          <w:rFonts w:ascii="仿宋_GB2312" w:hAnsi="宋体" w:cs="宋体" w:hint="eastAsia"/>
          <w:bCs/>
          <w:color w:val="000000"/>
          <w:kern w:val="0"/>
          <w:sz w:val="24"/>
          <w:szCs w:val="24"/>
        </w:rPr>
        <w:t xml:space="preserve">                              201</w:t>
      </w:r>
      <w:r w:rsidR="0047155C">
        <w:rPr>
          <w:rFonts w:ascii="仿宋_GB2312" w:hAnsi="宋体" w:cs="宋体" w:hint="eastAsia"/>
          <w:bCs/>
          <w:color w:val="000000"/>
          <w:kern w:val="0"/>
          <w:sz w:val="24"/>
          <w:szCs w:val="24"/>
        </w:rPr>
        <w:t>5</w:t>
      </w:r>
      <w:r w:rsidRPr="00CB5346">
        <w:rPr>
          <w:rFonts w:ascii="仿宋_GB2312" w:hAnsi="宋体" w:cs="宋体" w:hint="eastAsia"/>
          <w:bCs/>
          <w:color w:val="000000"/>
          <w:kern w:val="0"/>
          <w:sz w:val="24"/>
          <w:szCs w:val="24"/>
        </w:rPr>
        <w:t>年3月</w:t>
      </w:r>
      <w:r w:rsidR="0047155C">
        <w:rPr>
          <w:rFonts w:ascii="仿宋_GB2312" w:hAnsi="宋体" w:cs="宋体" w:hint="eastAsia"/>
          <w:bCs/>
          <w:color w:val="000000"/>
          <w:kern w:val="0"/>
          <w:sz w:val="24"/>
          <w:szCs w:val="24"/>
        </w:rPr>
        <w:t>18</w:t>
      </w:r>
      <w:r w:rsidRPr="00CB5346">
        <w:rPr>
          <w:rFonts w:ascii="仿宋_GB2312" w:hAnsi="宋体" w:cs="宋体" w:hint="eastAsia"/>
          <w:bCs/>
          <w:color w:val="000000"/>
          <w:kern w:val="0"/>
          <w:sz w:val="24"/>
          <w:szCs w:val="24"/>
        </w:rPr>
        <w:t>日</w:t>
      </w:r>
    </w:p>
    <w:p w:rsidR="00175A99" w:rsidRDefault="00175A99">
      <w:pPr>
        <w:widowControl/>
        <w:spacing w:line="240" w:lineRule="auto"/>
        <w:ind w:firstLineChars="0" w:firstLine="0"/>
        <w:jc w:val="left"/>
        <w:rPr>
          <w:rFonts w:ascii="仿宋_GB2312" w:hAnsi="宋体" w:cs="宋体"/>
          <w:bCs/>
          <w:color w:val="000000"/>
          <w:kern w:val="0"/>
          <w:szCs w:val="28"/>
        </w:rPr>
      </w:pPr>
      <w:r>
        <w:rPr>
          <w:rFonts w:ascii="仿宋_GB2312" w:hAnsi="宋体" w:cs="宋体"/>
          <w:bCs/>
          <w:color w:val="000000"/>
          <w:kern w:val="0"/>
          <w:szCs w:val="28"/>
        </w:rPr>
        <w:br w:type="page"/>
      </w:r>
    </w:p>
    <w:p w:rsidR="00175A99" w:rsidRDefault="00175A99" w:rsidP="00175A99">
      <w:pPr>
        <w:ind w:right="560" w:firstLine="560"/>
        <w:jc w:val="center"/>
        <w:sectPr w:rsidR="00175A99" w:rsidSect="005938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175A99" w:rsidRPr="008F020C" w:rsidRDefault="00175A99" w:rsidP="00175A99">
      <w:pPr>
        <w:widowControl/>
        <w:ind w:firstLine="422"/>
        <w:jc w:val="left"/>
        <w:rPr>
          <w:rFonts w:ascii="仿宋_GB2312" w:hAnsi="宋体"/>
          <w:b/>
          <w:bCs/>
          <w:sz w:val="21"/>
        </w:rPr>
      </w:pPr>
      <w:r w:rsidRPr="008F020C">
        <w:rPr>
          <w:rFonts w:ascii="仿宋_GB2312" w:hAnsi="宋体" w:hint="eastAsia"/>
          <w:b/>
          <w:bCs/>
          <w:sz w:val="21"/>
        </w:rPr>
        <w:lastRenderedPageBreak/>
        <w:t>附件：</w:t>
      </w:r>
    </w:p>
    <w:p w:rsidR="008B0AAC" w:rsidRPr="00782BBC" w:rsidRDefault="00175A99" w:rsidP="00782BBC">
      <w:pPr>
        <w:pStyle w:val="a3"/>
        <w:spacing w:before="0" w:after="0"/>
        <w:ind w:firstLine="643"/>
        <w:rPr>
          <w:rFonts w:ascii="仿宋_GB2312" w:eastAsia="仿宋_GB2312" w:hAnsi="华文中宋"/>
        </w:rPr>
      </w:pPr>
      <w:r w:rsidRPr="00022E77">
        <w:rPr>
          <w:rFonts w:ascii="仿宋_GB2312" w:eastAsia="仿宋_GB2312" w:hAnsi="华文中宋" w:hint="eastAsia"/>
        </w:rPr>
        <w:t>北京化工大学共青团基本工作考核量化评价标准</w:t>
      </w:r>
    </w:p>
    <w:tbl>
      <w:tblPr>
        <w:tblW w:w="15536"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45"/>
        <w:gridCol w:w="10432"/>
        <w:gridCol w:w="2241"/>
      </w:tblGrid>
      <w:tr w:rsidR="00175A99" w:rsidRPr="00175A99" w:rsidTr="004B0A0F">
        <w:trPr>
          <w:trHeight w:val="780"/>
          <w:jc w:val="center"/>
        </w:trPr>
        <w:tc>
          <w:tcPr>
            <w:tcW w:w="1418" w:type="dxa"/>
            <w:shd w:val="clear" w:color="auto" w:fill="auto"/>
            <w:vAlign w:val="center"/>
            <w:hideMark/>
          </w:tcPr>
          <w:p w:rsidR="00175A99" w:rsidRPr="00175A99" w:rsidRDefault="00175A99" w:rsidP="00175A99">
            <w:pPr>
              <w:widowControl/>
              <w:spacing w:line="240" w:lineRule="auto"/>
              <w:ind w:firstLineChars="0" w:firstLine="0"/>
              <w:rPr>
                <w:rFonts w:ascii="仿宋_GB2312" w:hAnsi="宋体" w:cs="宋体"/>
                <w:b/>
                <w:bCs/>
                <w:color w:val="000000"/>
                <w:kern w:val="0"/>
                <w:szCs w:val="28"/>
              </w:rPr>
            </w:pPr>
            <w:r w:rsidRPr="00175A99">
              <w:rPr>
                <w:rFonts w:ascii="仿宋_GB2312" w:hAnsi="宋体" w:cs="宋体" w:hint="eastAsia"/>
                <w:b/>
                <w:bCs/>
                <w:color w:val="000000"/>
                <w:kern w:val="0"/>
                <w:szCs w:val="28"/>
              </w:rPr>
              <w:t>检查项目</w:t>
            </w:r>
          </w:p>
        </w:tc>
        <w:tc>
          <w:tcPr>
            <w:tcW w:w="1445" w:type="dxa"/>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检查内容</w:t>
            </w:r>
          </w:p>
        </w:tc>
        <w:tc>
          <w:tcPr>
            <w:tcW w:w="10432" w:type="dxa"/>
            <w:shd w:val="clear" w:color="auto" w:fill="auto"/>
            <w:noWrap/>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检查评分标准</w:t>
            </w:r>
          </w:p>
        </w:tc>
        <w:tc>
          <w:tcPr>
            <w:tcW w:w="2241" w:type="dxa"/>
            <w:shd w:val="clear" w:color="auto" w:fill="auto"/>
            <w:noWrap/>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理论依据或出处</w:t>
            </w:r>
          </w:p>
        </w:tc>
      </w:tr>
      <w:tr w:rsidR="00175A99" w:rsidRPr="00175A99" w:rsidTr="00FB55A5">
        <w:trPr>
          <w:trHeight w:val="540"/>
          <w:jc w:val="center"/>
        </w:trPr>
        <w:tc>
          <w:tcPr>
            <w:tcW w:w="1418"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1.组织建设40分</w:t>
            </w: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1.1团总支建设（20分）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1.1.1 团总支按期换届，班子健全，结构合理，分工明确。（5分）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1.1.2 严格落实团员的组织管理制度，按时进行团员统计工作，收缴团费。（5分）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1.1.3 切实加强基层组织建设，积极开展十佳团支部、红旗班集体、特色班集体创建工作，推进基层组织的规范化和制度化建设。 （5分）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1.1.4 认真做好先进集体和先进个人的评优表彰工作，充分发挥优秀榜样的示范带动作用。（5分）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restart"/>
            <w:shd w:val="clear" w:color="auto" w:fill="auto"/>
            <w:vAlign w:val="center"/>
            <w:hideMark/>
          </w:tcPr>
          <w:p w:rsidR="00175A99" w:rsidRPr="00175A99" w:rsidRDefault="00175A99" w:rsidP="007E778B">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1.2基层</w:t>
            </w:r>
            <w:r w:rsidR="007E778B">
              <w:rPr>
                <w:rFonts w:ascii="仿宋_GB2312" w:hAnsi="宋体" w:cs="宋体" w:hint="eastAsia"/>
                <w:b/>
                <w:bCs/>
                <w:color w:val="000000"/>
                <w:kern w:val="0"/>
                <w:sz w:val="24"/>
                <w:szCs w:val="24"/>
              </w:rPr>
              <w:t>团支部</w:t>
            </w:r>
            <w:r w:rsidRPr="00175A99">
              <w:rPr>
                <w:rFonts w:ascii="仿宋_GB2312" w:hAnsi="宋体" w:cs="宋体" w:hint="eastAsia"/>
                <w:b/>
                <w:bCs/>
                <w:color w:val="000000"/>
                <w:kern w:val="0"/>
                <w:sz w:val="24"/>
                <w:szCs w:val="24"/>
              </w:rPr>
              <w:t>建设（10分）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1.2.1 基层团</w:t>
            </w:r>
            <w:r w:rsidR="004B0A0F">
              <w:rPr>
                <w:rFonts w:ascii="仿宋_GB2312" w:hAnsi="宋体" w:cs="宋体" w:hint="eastAsia"/>
                <w:color w:val="000000"/>
                <w:kern w:val="0"/>
                <w:sz w:val="22"/>
                <w:szCs w:val="22"/>
              </w:rPr>
              <w:t>支部</w:t>
            </w:r>
            <w:r w:rsidRPr="00175A99">
              <w:rPr>
                <w:rFonts w:ascii="仿宋_GB2312" w:hAnsi="宋体" w:cs="宋体" w:hint="eastAsia"/>
                <w:color w:val="000000"/>
                <w:kern w:val="0"/>
                <w:sz w:val="22"/>
                <w:szCs w:val="22"/>
              </w:rPr>
              <w:t>组织健全，团干部配备得力，定期开展主题团日活动，发挥基层</w:t>
            </w:r>
            <w:r w:rsidR="007E778B">
              <w:rPr>
                <w:rFonts w:ascii="仿宋_GB2312" w:hAnsi="宋体" w:cs="宋体" w:hint="eastAsia"/>
                <w:color w:val="000000"/>
                <w:kern w:val="0"/>
                <w:sz w:val="22"/>
                <w:szCs w:val="22"/>
              </w:rPr>
              <w:t>团支部</w:t>
            </w:r>
            <w:r w:rsidRPr="00175A99">
              <w:rPr>
                <w:rFonts w:ascii="仿宋_GB2312" w:hAnsi="宋体" w:cs="宋体" w:hint="eastAsia"/>
                <w:color w:val="000000"/>
                <w:kern w:val="0"/>
                <w:sz w:val="22"/>
                <w:szCs w:val="22"/>
              </w:rPr>
              <w:t>的思想引领作用。（5分）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1.2.2 明确团支部和班集体建设目标，以团</w:t>
            </w:r>
            <w:proofErr w:type="gramStart"/>
            <w:r w:rsidRPr="00175A99">
              <w:rPr>
                <w:rFonts w:ascii="仿宋_GB2312" w:hAnsi="宋体" w:cs="宋体" w:hint="eastAsia"/>
                <w:color w:val="000000"/>
                <w:kern w:val="0"/>
                <w:sz w:val="22"/>
                <w:szCs w:val="22"/>
              </w:rPr>
              <w:t>建促班建</w:t>
            </w:r>
            <w:proofErr w:type="gramEnd"/>
            <w:r w:rsidRPr="00175A99">
              <w:rPr>
                <w:rFonts w:ascii="仿宋_GB2312" w:hAnsi="宋体" w:cs="宋体" w:hint="eastAsia"/>
                <w:color w:val="000000"/>
                <w:kern w:val="0"/>
                <w:sz w:val="22"/>
                <w:szCs w:val="22"/>
              </w:rPr>
              <w:t>，切实提高共青团组织的凝聚力和战斗力。（5分）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1.3队伍建设（10分）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1.3.1 加强对院学生会的指导和管理，完善学生会的工作章程和各项条例，充分发挥学生组织桥梁纽带作用。（5分）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1.3.2 健全团干部和学生干部的选拔、培养、使用等方面制度，提高学生干部履行岗位职责的能力。（5分）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2.理论研究20分</w:t>
            </w: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2.1思想调研（10分）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2.1.1 关注学生思想状况，做好思想调研工作，每学期至少组织一次思想调研及倾听日活动，了解和把握学生思想动态。（5分）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2.1.2 落实调研成果转化，提交研究成果或思想调研报告。（5分）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2.2理论研究（10分）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2.2.1 团干部从事工作理论研究氛围浓厚，能够认真研究共青团工作特点、规律和发展状况。（5分）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2.2.2 团干部积极参加</w:t>
            </w:r>
            <w:r w:rsidR="00FB55A5" w:rsidRPr="00FB55A5">
              <w:rPr>
                <w:rFonts w:ascii="仿宋_GB2312" w:hAnsi="宋体" w:cs="宋体" w:hint="eastAsia"/>
                <w:color w:val="000000"/>
                <w:kern w:val="0"/>
                <w:sz w:val="22"/>
                <w:szCs w:val="22"/>
              </w:rPr>
              <w:t>共青团和青年工作课题研究立项</w:t>
            </w:r>
            <w:r w:rsidRPr="00175A99">
              <w:rPr>
                <w:rFonts w:ascii="仿宋_GB2312" w:hAnsi="宋体" w:cs="宋体" w:hint="eastAsia"/>
                <w:color w:val="000000"/>
                <w:kern w:val="0"/>
                <w:sz w:val="22"/>
                <w:szCs w:val="22"/>
              </w:rPr>
              <w:t>，并取得一定成果。（5分）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3.主题教</w:t>
            </w:r>
            <w:r w:rsidRPr="00175A99">
              <w:rPr>
                <w:rFonts w:ascii="仿宋_GB2312" w:hAnsi="宋体" w:cs="宋体" w:hint="eastAsia"/>
                <w:b/>
                <w:bCs/>
                <w:color w:val="000000"/>
                <w:kern w:val="0"/>
                <w:szCs w:val="28"/>
              </w:rPr>
              <w:lastRenderedPageBreak/>
              <w:t>育20分</w:t>
            </w: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lastRenderedPageBreak/>
              <w:t>3.1主旋律教育（10</w:t>
            </w:r>
            <w:r w:rsidRPr="00175A99">
              <w:rPr>
                <w:rFonts w:ascii="仿宋_GB2312" w:hAnsi="宋体" w:cs="宋体" w:hint="eastAsia"/>
                <w:b/>
                <w:bCs/>
                <w:color w:val="000000"/>
                <w:kern w:val="0"/>
                <w:sz w:val="24"/>
                <w:szCs w:val="24"/>
              </w:rPr>
              <w:lastRenderedPageBreak/>
              <w:t>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lastRenderedPageBreak/>
              <w:t>3.1.1 以</w:t>
            </w:r>
            <w:r w:rsidR="0047155C">
              <w:rPr>
                <w:rFonts w:ascii="仿宋_GB2312" w:hAnsi="宋体" w:cs="宋体" w:hint="eastAsia"/>
                <w:color w:val="000000"/>
                <w:kern w:val="0"/>
                <w:sz w:val="22"/>
                <w:szCs w:val="22"/>
              </w:rPr>
              <w:t>培育和</w:t>
            </w:r>
            <w:proofErr w:type="gramStart"/>
            <w:r w:rsidR="0047155C">
              <w:rPr>
                <w:rFonts w:ascii="仿宋_GB2312" w:hAnsi="宋体" w:cs="宋体" w:hint="eastAsia"/>
                <w:color w:val="000000"/>
                <w:kern w:val="0"/>
                <w:sz w:val="22"/>
                <w:szCs w:val="22"/>
              </w:rPr>
              <w:t>践行</w:t>
            </w:r>
            <w:proofErr w:type="gramEnd"/>
            <w:r w:rsidRPr="00175A99">
              <w:rPr>
                <w:rFonts w:ascii="仿宋_GB2312" w:hAnsi="宋体" w:cs="宋体" w:hint="eastAsia"/>
                <w:color w:val="000000"/>
                <w:kern w:val="0"/>
                <w:sz w:val="22"/>
                <w:szCs w:val="22"/>
              </w:rPr>
              <w:t>社会主义核心</w:t>
            </w:r>
            <w:r w:rsidR="0047155C">
              <w:rPr>
                <w:rFonts w:ascii="仿宋_GB2312" w:hAnsi="宋体" w:cs="宋体" w:hint="eastAsia"/>
                <w:color w:val="000000"/>
                <w:kern w:val="0"/>
                <w:sz w:val="22"/>
                <w:szCs w:val="22"/>
              </w:rPr>
              <w:t>观为出发点，开展“我为核心价值观代言</w:t>
            </w:r>
            <w:r w:rsidRPr="00175A99">
              <w:rPr>
                <w:rFonts w:ascii="仿宋_GB2312" w:hAnsi="宋体" w:cs="宋体" w:hint="eastAsia"/>
                <w:color w:val="000000"/>
                <w:kern w:val="0"/>
                <w:sz w:val="22"/>
                <w:szCs w:val="22"/>
              </w:rPr>
              <w:t>”主题教育活动，增强青年学生爱党爱国、责任奉献、追求卓越、诚实守信、</w:t>
            </w:r>
            <w:proofErr w:type="gramStart"/>
            <w:r w:rsidRPr="00175A99">
              <w:rPr>
                <w:rFonts w:ascii="仿宋_GB2312" w:hAnsi="宋体" w:cs="宋体" w:hint="eastAsia"/>
                <w:color w:val="000000"/>
                <w:kern w:val="0"/>
                <w:sz w:val="22"/>
                <w:szCs w:val="22"/>
              </w:rPr>
              <w:t>感恩知报的</w:t>
            </w:r>
            <w:proofErr w:type="gramEnd"/>
            <w:r w:rsidRPr="00175A99">
              <w:rPr>
                <w:rFonts w:ascii="仿宋_GB2312" w:hAnsi="宋体" w:cs="宋体" w:hint="eastAsia"/>
                <w:color w:val="000000"/>
                <w:kern w:val="0"/>
                <w:sz w:val="22"/>
                <w:szCs w:val="22"/>
              </w:rPr>
              <w:t>意识。（5分）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7E778B"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 xml:space="preserve">3.1.2 </w:t>
            </w:r>
            <w:r>
              <w:rPr>
                <w:rFonts w:ascii="仿宋_GB2312" w:hAnsi="宋体" w:cs="宋体" w:hint="eastAsia"/>
                <w:color w:val="000000"/>
                <w:kern w:val="0"/>
                <w:sz w:val="22"/>
                <w:szCs w:val="22"/>
              </w:rPr>
              <w:t>完成校团委统一安排的重点活动，充分利用五四</w:t>
            </w:r>
            <w:r w:rsidRPr="00175A99">
              <w:rPr>
                <w:rFonts w:ascii="仿宋_GB2312" w:hAnsi="宋体" w:cs="宋体" w:hint="eastAsia"/>
                <w:color w:val="000000"/>
                <w:kern w:val="0"/>
                <w:sz w:val="22"/>
                <w:szCs w:val="22"/>
              </w:rPr>
              <w:t>、一二九</w:t>
            </w:r>
            <w:r>
              <w:rPr>
                <w:rFonts w:ascii="仿宋_GB2312" w:hAnsi="宋体" w:cs="宋体" w:hint="eastAsia"/>
                <w:color w:val="000000"/>
                <w:kern w:val="0"/>
                <w:sz w:val="22"/>
                <w:szCs w:val="22"/>
              </w:rPr>
              <w:t>、</w:t>
            </w:r>
            <w:r w:rsidRPr="007E778B">
              <w:rPr>
                <w:rFonts w:ascii="仿宋_GB2312" w:hAnsi="宋体" w:cs="宋体" w:hint="eastAsia"/>
                <w:color w:val="000000"/>
                <w:kern w:val="0"/>
                <w:sz w:val="22"/>
                <w:szCs w:val="22"/>
              </w:rPr>
              <w:t>两会</w:t>
            </w:r>
            <w:r w:rsidRPr="00175A99">
              <w:rPr>
                <w:rFonts w:ascii="仿宋_GB2312" w:hAnsi="宋体" w:cs="宋体" w:hint="eastAsia"/>
                <w:color w:val="000000"/>
                <w:kern w:val="0"/>
                <w:sz w:val="22"/>
                <w:szCs w:val="22"/>
              </w:rPr>
              <w:t>等重要契机，结合自身实际，开展各类主题教育活动，有特色、有实效（5分）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3.2主题团日（10分）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3.2.1 充分发挥主题团日活动在青年思想教育、人格培养、成长成才中的积极作用，定期组织开展内容丰富、形式新颖的主题团日活动。（5分）</w:t>
            </w:r>
          </w:p>
        </w:tc>
        <w:tc>
          <w:tcPr>
            <w:tcW w:w="2241" w:type="dxa"/>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3.2.2 主题团日活动能与专业特点、年级特点相结合，具有实效性和吸引力。（5分）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4.骨干培养20分</w:t>
            </w: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4.1低年级团校（10分）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4.1.1 高度重视低年级团校工作，结合学院情况制定教学计划，设计培训课程，加强团员意识教育。（5分）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4.1.2 团总支书记、副书记对新生团员开展团员意识教育相关课程。（5分）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4.2学生骨干培养（10分）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4.2.1 具有系统的学生骨干培养计划，培养内容丰富，成果显著。（5分）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4.2.2 具有完善的学生骨干实践锻炼途径，提高学生干部履行岗位职责的能力。（3分）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4.2.3 鼓励学生骨干参加学院共青团建设，为促进学院共青团发展做出贡献。（2分）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5.社会实践20分</w:t>
            </w: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5.1工作开展（10分）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5.1.1 按照校团委要求认真制定工作计划，积极进行社会实践宣传动员，指导学生组建实践团队。（3分）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5.1.2 针对实际情况开展学院层面的专题培训。（3分）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5.1.3 专职团干部作为指导教师随队参加社会实践活动。（2分）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5.1.4 积极上报实践成果材料和工作总结，加强宣传、扩大影响。（2分）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5.2成果转化（10分）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5.2.1 学院社会实践在校级及以上优秀成果评选中获奖（5分）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5.2.1 重视社会实践基地建设，能够形成长期有效的社会实践基地。（5分）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6.志愿服务20分</w:t>
            </w: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color w:val="000000"/>
                <w:kern w:val="0"/>
                <w:szCs w:val="28"/>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6.1.1 学院重视志愿服务工作，能够结合学院特色，开展各类志愿服务活动。（5分）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color w:val="000000"/>
                <w:kern w:val="0"/>
                <w:szCs w:val="28"/>
              </w:rPr>
            </w:pPr>
          </w:p>
        </w:tc>
        <w:tc>
          <w:tcPr>
            <w:tcW w:w="10432" w:type="dxa"/>
            <w:shd w:val="clear" w:color="auto" w:fill="auto"/>
            <w:vAlign w:val="center"/>
            <w:hideMark/>
          </w:tcPr>
          <w:p w:rsidR="007E778B"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 xml:space="preserve">6.1.2 </w:t>
            </w:r>
            <w:r w:rsidR="007E778B" w:rsidRPr="007E778B">
              <w:rPr>
                <w:rFonts w:ascii="仿宋_GB2312" w:hAnsi="宋体" w:cs="宋体" w:hint="eastAsia"/>
                <w:color w:val="000000"/>
                <w:kern w:val="0"/>
                <w:sz w:val="22"/>
              </w:rPr>
              <w:t>学院积极落实志愿者注册制度，具有稳定的志愿服务骨干队伍，志愿服务分队运转正常。（5分）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color w:val="000000"/>
                <w:kern w:val="0"/>
                <w:szCs w:val="28"/>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6.1.3 学院具有稳定运行的志愿服务基地和志愿服务项目。（5分）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color w:val="000000"/>
                <w:kern w:val="0"/>
                <w:szCs w:val="28"/>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6.1.4 学院积极对接社区青年汇，定期开展活动。（5分）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7.创新创业20分</w:t>
            </w: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7.1科技创新（15分）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7.1.1 积极组织学生报名参加“挑战杯”</w:t>
            </w:r>
            <w:r w:rsidR="0047155C">
              <w:rPr>
                <w:rFonts w:ascii="仿宋_GB2312" w:hAnsi="宋体" w:cs="宋体" w:hint="eastAsia"/>
                <w:color w:val="000000"/>
                <w:kern w:val="0"/>
                <w:sz w:val="22"/>
                <w:szCs w:val="22"/>
              </w:rPr>
              <w:t>创业计划</w:t>
            </w:r>
            <w:r w:rsidRPr="00175A99">
              <w:rPr>
                <w:rFonts w:ascii="仿宋_GB2312" w:hAnsi="宋体" w:cs="宋体" w:hint="eastAsia"/>
                <w:color w:val="000000"/>
                <w:kern w:val="0"/>
                <w:sz w:val="22"/>
                <w:szCs w:val="22"/>
              </w:rPr>
              <w:t>竞赛，做好院级评审相关工作。（5分）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7.1.2 学院参赛作品转化为高水平论文和成果在首都“挑战杯”中获奖。（5分）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7.1.3 积极组织学生报名参加大学生创新创业训练项目，并有作品在校级竞赛中获奖。（3分）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7.1.4 积极开展具有学院特色的科技创新类竞赛。（2分）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restart"/>
            <w:shd w:val="clear" w:color="auto" w:fill="auto"/>
            <w:vAlign w:val="center"/>
            <w:hideMark/>
          </w:tcPr>
          <w:p w:rsidR="00175A99" w:rsidRPr="00175A99" w:rsidRDefault="00175A99" w:rsidP="00175A99">
            <w:pPr>
              <w:widowControl/>
              <w:spacing w:line="240" w:lineRule="auto"/>
              <w:ind w:firstLineChars="0" w:firstLine="0"/>
              <w:jc w:val="center"/>
              <w:rPr>
                <w:rFonts w:ascii="仿宋_GB2312" w:hAnsi="宋体" w:cs="宋体"/>
                <w:b/>
                <w:bCs/>
                <w:color w:val="000000"/>
                <w:kern w:val="0"/>
                <w:sz w:val="24"/>
                <w:szCs w:val="24"/>
              </w:rPr>
            </w:pPr>
            <w:r w:rsidRPr="00175A99">
              <w:rPr>
                <w:rFonts w:ascii="仿宋_GB2312" w:hAnsi="宋体" w:cs="宋体" w:hint="eastAsia"/>
                <w:b/>
                <w:bCs/>
                <w:color w:val="000000"/>
                <w:kern w:val="0"/>
                <w:sz w:val="24"/>
                <w:szCs w:val="24"/>
              </w:rPr>
              <w:t>7.2就业创业（5分）</w:t>
            </w: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7.2.1 组织开展大学生就业创业培训活动，引导大学生树立正确的就业创业观念。（2分）</w:t>
            </w:r>
          </w:p>
        </w:tc>
        <w:tc>
          <w:tcPr>
            <w:tcW w:w="2241" w:type="dxa"/>
            <w:shd w:val="clear" w:color="auto" w:fill="auto"/>
            <w:noWrap/>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175A99" w:rsidRPr="00175A99" w:rsidTr="00FB55A5">
        <w:trPr>
          <w:trHeight w:val="540"/>
          <w:jc w:val="center"/>
        </w:trPr>
        <w:tc>
          <w:tcPr>
            <w:tcW w:w="1418"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175A99" w:rsidRPr="00175A99" w:rsidRDefault="00175A99"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175A99" w:rsidRPr="00175A99" w:rsidRDefault="00175A99"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7.2.2 组织学生深入社会、深入企业、深入工作岗位进行实际锻炼，增强就业创业意识。（3分）</w:t>
            </w:r>
          </w:p>
        </w:tc>
        <w:tc>
          <w:tcPr>
            <w:tcW w:w="2241" w:type="dxa"/>
            <w:shd w:val="clear" w:color="auto" w:fill="auto"/>
            <w:vAlign w:val="center"/>
            <w:hideMark/>
          </w:tcPr>
          <w:p w:rsidR="00175A99" w:rsidRPr="004B0A0F" w:rsidRDefault="00175A99" w:rsidP="00FB55A5">
            <w:pPr>
              <w:widowControl/>
              <w:spacing w:line="240" w:lineRule="auto"/>
              <w:ind w:firstLineChars="0" w:firstLine="0"/>
              <w:rPr>
                <w:rFonts w:ascii="仿宋_GB2312" w:hAnsi="宋体" w:cs="宋体"/>
                <w:color w:val="000000"/>
                <w:kern w:val="0"/>
                <w:sz w:val="22"/>
              </w:rPr>
            </w:pPr>
          </w:p>
        </w:tc>
      </w:tr>
      <w:tr w:rsidR="005938DA" w:rsidRPr="00175A99" w:rsidTr="00FB55A5">
        <w:trPr>
          <w:trHeight w:val="540"/>
          <w:jc w:val="center"/>
        </w:trPr>
        <w:tc>
          <w:tcPr>
            <w:tcW w:w="1418" w:type="dxa"/>
            <w:vMerge w:val="restart"/>
            <w:shd w:val="clear" w:color="auto" w:fill="auto"/>
            <w:vAlign w:val="center"/>
            <w:hideMark/>
          </w:tcPr>
          <w:p w:rsidR="005938DA" w:rsidRPr="00175A99" w:rsidRDefault="005938DA"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8.校园文化20分</w:t>
            </w:r>
          </w:p>
        </w:tc>
        <w:tc>
          <w:tcPr>
            <w:tcW w:w="1445" w:type="dxa"/>
            <w:vMerge w:val="restart"/>
            <w:shd w:val="clear" w:color="auto" w:fill="auto"/>
            <w:vAlign w:val="center"/>
            <w:hideMark/>
          </w:tcPr>
          <w:p w:rsidR="005938DA" w:rsidRPr="00175A99" w:rsidRDefault="005938DA" w:rsidP="00175A99">
            <w:pPr>
              <w:widowControl/>
              <w:spacing w:line="240" w:lineRule="auto"/>
              <w:ind w:firstLineChars="0" w:firstLine="0"/>
              <w:jc w:val="center"/>
              <w:rPr>
                <w:rFonts w:ascii="仿宋_GB2312" w:hAnsi="宋体" w:cs="宋体"/>
                <w:b/>
                <w:bCs/>
                <w:color w:val="000000"/>
                <w:kern w:val="0"/>
                <w:sz w:val="24"/>
                <w:szCs w:val="24"/>
              </w:rPr>
            </w:pPr>
          </w:p>
        </w:tc>
        <w:tc>
          <w:tcPr>
            <w:tcW w:w="10432" w:type="dxa"/>
            <w:shd w:val="clear" w:color="auto" w:fill="auto"/>
            <w:vAlign w:val="center"/>
            <w:hideMark/>
          </w:tcPr>
          <w:p w:rsidR="005938DA" w:rsidRPr="00175A99" w:rsidRDefault="005938DA"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8.1.1 根据学校安排，积极组织学生参与五四科技文化节，一二九文化艺术节等校园文化活动。（5分）</w:t>
            </w:r>
          </w:p>
        </w:tc>
        <w:tc>
          <w:tcPr>
            <w:tcW w:w="2241" w:type="dxa"/>
            <w:shd w:val="clear" w:color="auto" w:fill="auto"/>
            <w:noWrap/>
            <w:vAlign w:val="center"/>
            <w:hideMark/>
          </w:tcPr>
          <w:p w:rsidR="005938DA" w:rsidRPr="004B0A0F" w:rsidRDefault="005938DA" w:rsidP="00FB55A5">
            <w:pPr>
              <w:widowControl/>
              <w:spacing w:line="240" w:lineRule="auto"/>
              <w:ind w:firstLineChars="0" w:firstLine="0"/>
              <w:rPr>
                <w:rFonts w:ascii="仿宋_GB2312" w:hAnsi="宋体" w:cs="宋体"/>
                <w:color w:val="000000"/>
                <w:kern w:val="0"/>
                <w:sz w:val="22"/>
              </w:rPr>
            </w:pPr>
          </w:p>
        </w:tc>
      </w:tr>
      <w:tr w:rsidR="005938DA" w:rsidRPr="00175A99" w:rsidTr="00FB55A5">
        <w:trPr>
          <w:trHeight w:val="540"/>
          <w:jc w:val="center"/>
        </w:trPr>
        <w:tc>
          <w:tcPr>
            <w:tcW w:w="1418"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5938DA" w:rsidRPr="00175A99" w:rsidRDefault="005938DA"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8.1.2 积极组织开展具有学院特色、广受学生欢迎的校园文化品牌活动。（5分）</w:t>
            </w:r>
          </w:p>
        </w:tc>
        <w:tc>
          <w:tcPr>
            <w:tcW w:w="2241" w:type="dxa"/>
            <w:shd w:val="clear" w:color="auto" w:fill="auto"/>
            <w:noWrap/>
            <w:vAlign w:val="center"/>
            <w:hideMark/>
          </w:tcPr>
          <w:p w:rsidR="005938DA" w:rsidRPr="004B0A0F" w:rsidRDefault="005938DA" w:rsidP="00FB55A5">
            <w:pPr>
              <w:widowControl/>
              <w:spacing w:line="240" w:lineRule="auto"/>
              <w:ind w:firstLineChars="0" w:firstLine="0"/>
              <w:rPr>
                <w:rFonts w:ascii="仿宋_GB2312" w:hAnsi="宋体" w:cs="宋体"/>
                <w:color w:val="000000"/>
                <w:kern w:val="0"/>
                <w:sz w:val="22"/>
              </w:rPr>
            </w:pPr>
          </w:p>
        </w:tc>
      </w:tr>
      <w:tr w:rsidR="005938DA" w:rsidRPr="00175A99" w:rsidTr="00FB55A5">
        <w:trPr>
          <w:trHeight w:val="540"/>
          <w:jc w:val="center"/>
        </w:trPr>
        <w:tc>
          <w:tcPr>
            <w:tcW w:w="1418"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5938DA" w:rsidRPr="00175A99" w:rsidRDefault="005938DA"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8.1.3 积极配合校团委做好足球篮球联赛、十佳教师评选、化大之星评选等活动组织工作。（5分）</w:t>
            </w:r>
          </w:p>
        </w:tc>
        <w:tc>
          <w:tcPr>
            <w:tcW w:w="2241" w:type="dxa"/>
            <w:shd w:val="clear" w:color="auto" w:fill="auto"/>
            <w:noWrap/>
            <w:vAlign w:val="center"/>
            <w:hideMark/>
          </w:tcPr>
          <w:p w:rsidR="005938DA" w:rsidRPr="004B0A0F" w:rsidRDefault="005938DA" w:rsidP="00FB55A5">
            <w:pPr>
              <w:widowControl/>
              <w:spacing w:line="240" w:lineRule="auto"/>
              <w:ind w:firstLineChars="0" w:firstLine="0"/>
              <w:rPr>
                <w:rFonts w:ascii="仿宋_GB2312" w:hAnsi="宋体" w:cs="宋体"/>
                <w:color w:val="000000"/>
                <w:kern w:val="0"/>
                <w:sz w:val="22"/>
              </w:rPr>
            </w:pPr>
          </w:p>
        </w:tc>
      </w:tr>
      <w:tr w:rsidR="005938DA" w:rsidRPr="00175A99" w:rsidTr="00FB55A5">
        <w:trPr>
          <w:trHeight w:val="540"/>
          <w:jc w:val="center"/>
        </w:trPr>
        <w:tc>
          <w:tcPr>
            <w:tcW w:w="1418"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5938DA" w:rsidRPr="00175A99" w:rsidRDefault="005938DA"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8.1.4 推荐学生参与“my house my show”、毕业晚会等校园文艺活动。（</w:t>
            </w:r>
            <w:r>
              <w:rPr>
                <w:rFonts w:ascii="仿宋_GB2312" w:hAnsi="宋体" w:cs="宋体" w:hint="eastAsia"/>
                <w:color w:val="000000"/>
                <w:kern w:val="0"/>
                <w:sz w:val="22"/>
                <w:szCs w:val="22"/>
              </w:rPr>
              <w:t>2</w:t>
            </w:r>
            <w:r w:rsidRPr="00175A99">
              <w:rPr>
                <w:rFonts w:ascii="仿宋_GB2312" w:hAnsi="宋体" w:cs="宋体" w:hint="eastAsia"/>
                <w:color w:val="000000"/>
                <w:kern w:val="0"/>
                <w:sz w:val="22"/>
                <w:szCs w:val="22"/>
              </w:rPr>
              <w:t>分）</w:t>
            </w:r>
          </w:p>
        </w:tc>
        <w:tc>
          <w:tcPr>
            <w:tcW w:w="2241" w:type="dxa"/>
            <w:shd w:val="clear" w:color="auto" w:fill="auto"/>
            <w:noWrap/>
            <w:vAlign w:val="center"/>
            <w:hideMark/>
          </w:tcPr>
          <w:p w:rsidR="005938DA" w:rsidRPr="004B0A0F" w:rsidRDefault="005938DA" w:rsidP="00FB55A5">
            <w:pPr>
              <w:widowControl/>
              <w:spacing w:line="240" w:lineRule="auto"/>
              <w:ind w:firstLineChars="0" w:firstLine="0"/>
              <w:rPr>
                <w:rFonts w:ascii="仿宋_GB2312" w:hAnsi="宋体" w:cs="宋体"/>
                <w:color w:val="000000"/>
                <w:kern w:val="0"/>
                <w:sz w:val="22"/>
              </w:rPr>
            </w:pPr>
          </w:p>
        </w:tc>
      </w:tr>
      <w:tr w:rsidR="005938DA" w:rsidRPr="00175A99" w:rsidTr="00FB55A5">
        <w:trPr>
          <w:trHeight w:val="540"/>
          <w:jc w:val="center"/>
        </w:trPr>
        <w:tc>
          <w:tcPr>
            <w:tcW w:w="1418"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5938DA" w:rsidRPr="00175A99" w:rsidRDefault="005938DA"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5938DA" w:rsidRPr="00175A99" w:rsidRDefault="005938DA" w:rsidP="00FB55A5">
            <w:pPr>
              <w:widowControl/>
              <w:spacing w:line="240" w:lineRule="auto"/>
              <w:ind w:firstLineChars="0" w:firstLine="0"/>
              <w:rPr>
                <w:rFonts w:ascii="仿宋_GB2312" w:hAnsi="宋体" w:cs="宋体"/>
                <w:color w:val="000000"/>
                <w:kern w:val="0"/>
                <w:sz w:val="22"/>
              </w:rPr>
            </w:pPr>
            <w:r>
              <w:rPr>
                <w:rFonts w:ascii="仿宋_GB2312" w:hAnsi="宋体" w:cs="宋体" w:hint="eastAsia"/>
                <w:color w:val="000000"/>
                <w:kern w:val="0"/>
                <w:sz w:val="22"/>
                <w:szCs w:val="22"/>
              </w:rPr>
              <w:t>8.1.5 积极组织学生观看高雅艺术进校园、校外文艺、体育观演活动。（3分）</w:t>
            </w:r>
          </w:p>
        </w:tc>
        <w:tc>
          <w:tcPr>
            <w:tcW w:w="2241" w:type="dxa"/>
            <w:shd w:val="clear" w:color="auto" w:fill="auto"/>
            <w:noWrap/>
            <w:vAlign w:val="center"/>
            <w:hideMark/>
          </w:tcPr>
          <w:p w:rsidR="005938DA" w:rsidRPr="004B0A0F" w:rsidRDefault="005938DA" w:rsidP="00FB55A5">
            <w:pPr>
              <w:widowControl/>
              <w:spacing w:line="240" w:lineRule="auto"/>
              <w:ind w:firstLineChars="0" w:firstLine="0"/>
              <w:rPr>
                <w:rFonts w:ascii="仿宋_GB2312" w:hAnsi="宋体" w:cs="宋体"/>
                <w:color w:val="000000"/>
                <w:kern w:val="0"/>
                <w:sz w:val="22"/>
              </w:rPr>
            </w:pPr>
          </w:p>
        </w:tc>
      </w:tr>
      <w:tr w:rsidR="004B0A0F" w:rsidRPr="00175A99" w:rsidTr="00FB55A5">
        <w:trPr>
          <w:trHeight w:val="540"/>
          <w:jc w:val="center"/>
        </w:trPr>
        <w:tc>
          <w:tcPr>
            <w:tcW w:w="1418" w:type="dxa"/>
            <w:vMerge w:val="restart"/>
            <w:shd w:val="clear" w:color="auto" w:fill="auto"/>
            <w:vAlign w:val="center"/>
            <w:hideMark/>
          </w:tcPr>
          <w:p w:rsidR="004B0A0F" w:rsidRPr="00175A99" w:rsidRDefault="004B0A0F" w:rsidP="00175A99">
            <w:pPr>
              <w:widowControl/>
              <w:spacing w:line="240" w:lineRule="auto"/>
              <w:ind w:firstLineChars="0" w:firstLine="0"/>
              <w:jc w:val="center"/>
              <w:rPr>
                <w:rFonts w:ascii="仿宋_GB2312" w:hAnsi="宋体" w:cs="宋体"/>
                <w:b/>
                <w:bCs/>
                <w:color w:val="000000"/>
                <w:kern w:val="0"/>
                <w:szCs w:val="28"/>
              </w:rPr>
            </w:pPr>
            <w:r w:rsidRPr="00175A99">
              <w:rPr>
                <w:rFonts w:ascii="仿宋_GB2312" w:hAnsi="宋体" w:cs="宋体" w:hint="eastAsia"/>
                <w:b/>
                <w:bCs/>
                <w:color w:val="000000"/>
                <w:kern w:val="0"/>
                <w:szCs w:val="28"/>
              </w:rPr>
              <w:t>9.新闻宣传20分</w:t>
            </w:r>
          </w:p>
        </w:tc>
        <w:tc>
          <w:tcPr>
            <w:tcW w:w="1445" w:type="dxa"/>
            <w:vMerge w:val="restart"/>
            <w:shd w:val="clear" w:color="auto" w:fill="auto"/>
            <w:vAlign w:val="center"/>
            <w:hideMark/>
          </w:tcPr>
          <w:p w:rsidR="004B0A0F" w:rsidRPr="00175A99" w:rsidRDefault="004B0A0F" w:rsidP="00175A99">
            <w:pPr>
              <w:widowControl/>
              <w:spacing w:line="240" w:lineRule="auto"/>
              <w:ind w:firstLineChars="0" w:firstLine="0"/>
              <w:jc w:val="center"/>
              <w:rPr>
                <w:rFonts w:ascii="仿宋_GB2312" w:hAnsi="宋体" w:cs="宋体"/>
                <w:b/>
                <w:bCs/>
                <w:color w:val="000000"/>
                <w:kern w:val="0"/>
                <w:sz w:val="24"/>
                <w:szCs w:val="24"/>
              </w:rPr>
            </w:pPr>
          </w:p>
        </w:tc>
        <w:tc>
          <w:tcPr>
            <w:tcW w:w="10432" w:type="dxa"/>
            <w:shd w:val="clear" w:color="auto" w:fill="auto"/>
            <w:vAlign w:val="center"/>
            <w:hideMark/>
          </w:tcPr>
          <w:p w:rsidR="004B0A0F" w:rsidRPr="00175A99" w:rsidRDefault="004B0A0F"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9.1.1 充分利用网络、院刊等阵地，开展形势政策和时事热点的宣传和教育引导。（</w:t>
            </w:r>
            <w:r>
              <w:rPr>
                <w:rFonts w:ascii="仿宋_GB2312" w:hAnsi="宋体" w:cs="宋体" w:hint="eastAsia"/>
                <w:color w:val="000000"/>
                <w:kern w:val="0"/>
                <w:sz w:val="22"/>
                <w:szCs w:val="22"/>
              </w:rPr>
              <w:t>2</w:t>
            </w:r>
            <w:r w:rsidRPr="00175A99">
              <w:rPr>
                <w:rFonts w:ascii="仿宋_GB2312" w:hAnsi="宋体" w:cs="宋体" w:hint="eastAsia"/>
                <w:color w:val="000000"/>
                <w:kern w:val="0"/>
                <w:sz w:val="22"/>
                <w:szCs w:val="22"/>
              </w:rPr>
              <w:t>分）</w:t>
            </w:r>
          </w:p>
        </w:tc>
        <w:tc>
          <w:tcPr>
            <w:tcW w:w="2241" w:type="dxa"/>
            <w:shd w:val="clear" w:color="auto" w:fill="auto"/>
            <w:vAlign w:val="center"/>
            <w:hideMark/>
          </w:tcPr>
          <w:p w:rsidR="004B0A0F" w:rsidRPr="004B0A0F" w:rsidRDefault="004B0A0F" w:rsidP="00FB55A5">
            <w:pPr>
              <w:widowControl/>
              <w:spacing w:line="240" w:lineRule="auto"/>
              <w:ind w:firstLineChars="0" w:firstLine="0"/>
              <w:rPr>
                <w:rFonts w:ascii="仿宋_GB2312" w:hAnsi="宋体" w:cs="宋体"/>
                <w:color w:val="000000"/>
                <w:kern w:val="0"/>
                <w:sz w:val="22"/>
              </w:rPr>
            </w:pPr>
          </w:p>
        </w:tc>
      </w:tr>
      <w:tr w:rsidR="004B0A0F" w:rsidRPr="00175A99" w:rsidTr="00FB55A5">
        <w:trPr>
          <w:trHeight w:val="540"/>
          <w:jc w:val="center"/>
        </w:trPr>
        <w:tc>
          <w:tcPr>
            <w:tcW w:w="1418" w:type="dxa"/>
            <w:vMerge/>
            <w:vAlign w:val="center"/>
            <w:hideMark/>
          </w:tcPr>
          <w:p w:rsidR="004B0A0F" w:rsidRPr="00175A99" w:rsidRDefault="004B0A0F"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4B0A0F" w:rsidRPr="00175A99" w:rsidRDefault="004B0A0F"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4B0A0F" w:rsidRPr="00175A99" w:rsidRDefault="004B0A0F"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9.1.2 加强微博、微信、人人主页、院刊等学院宣传阵地的建设和管理。（</w:t>
            </w:r>
            <w:r>
              <w:rPr>
                <w:rFonts w:ascii="仿宋_GB2312" w:hAnsi="宋体" w:cs="宋体" w:hint="eastAsia"/>
                <w:color w:val="000000"/>
                <w:kern w:val="0"/>
                <w:sz w:val="22"/>
                <w:szCs w:val="22"/>
              </w:rPr>
              <w:t>3</w:t>
            </w:r>
            <w:r w:rsidRPr="00175A99">
              <w:rPr>
                <w:rFonts w:ascii="仿宋_GB2312" w:hAnsi="宋体" w:cs="宋体" w:hint="eastAsia"/>
                <w:color w:val="000000"/>
                <w:kern w:val="0"/>
                <w:sz w:val="22"/>
                <w:szCs w:val="22"/>
              </w:rPr>
              <w:t>分）</w:t>
            </w:r>
          </w:p>
        </w:tc>
        <w:tc>
          <w:tcPr>
            <w:tcW w:w="2241" w:type="dxa"/>
            <w:shd w:val="clear" w:color="auto" w:fill="auto"/>
            <w:vAlign w:val="center"/>
            <w:hideMark/>
          </w:tcPr>
          <w:p w:rsidR="004B0A0F" w:rsidRPr="004B0A0F" w:rsidRDefault="004B0A0F" w:rsidP="00FB55A5">
            <w:pPr>
              <w:widowControl/>
              <w:spacing w:line="240" w:lineRule="auto"/>
              <w:ind w:firstLineChars="0" w:firstLine="0"/>
              <w:rPr>
                <w:rFonts w:ascii="仿宋_GB2312" w:hAnsi="宋体" w:cs="宋体"/>
                <w:color w:val="000000"/>
                <w:kern w:val="0"/>
                <w:sz w:val="22"/>
              </w:rPr>
            </w:pPr>
          </w:p>
        </w:tc>
      </w:tr>
      <w:tr w:rsidR="004B0A0F" w:rsidRPr="00175A99" w:rsidTr="00FB55A5">
        <w:trPr>
          <w:trHeight w:val="540"/>
          <w:jc w:val="center"/>
        </w:trPr>
        <w:tc>
          <w:tcPr>
            <w:tcW w:w="1418" w:type="dxa"/>
            <w:vMerge/>
            <w:vAlign w:val="center"/>
            <w:hideMark/>
          </w:tcPr>
          <w:p w:rsidR="004B0A0F" w:rsidRPr="00175A99" w:rsidRDefault="004B0A0F"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4B0A0F" w:rsidRPr="00175A99" w:rsidRDefault="004B0A0F" w:rsidP="00175A99">
            <w:pPr>
              <w:widowControl/>
              <w:spacing w:line="240" w:lineRule="auto"/>
              <w:ind w:firstLineChars="0" w:firstLine="0"/>
              <w:jc w:val="left"/>
              <w:rPr>
                <w:rFonts w:ascii="仿宋_GB2312" w:hAnsi="宋体" w:cs="宋体"/>
                <w:b/>
                <w:bCs/>
                <w:color w:val="000000"/>
                <w:kern w:val="0"/>
                <w:sz w:val="24"/>
                <w:szCs w:val="24"/>
              </w:rPr>
            </w:pPr>
          </w:p>
        </w:tc>
        <w:tc>
          <w:tcPr>
            <w:tcW w:w="10432" w:type="dxa"/>
            <w:shd w:val="clear" w:color="auto" w:fill="auto"/>
            <w:vAlign w:val="center"/>
            <w:hideMark/>
          </w:tcPr>
          <w:p w:rsidR="004B0A0F" w:rsidRPr="00175A99" w:rsidRDefault="004B0A0F" w:rsidP="00FB55A5">
            <w:pPr>
              <w:widowControl/>
              <w:spacing w:line="240" w:lineRule="auto"/>
              <w:ind w:firstLineChars="0" w:firstLine="0"/>
              <w:rPr>
                <w:rFonts w:ascii="仿宋_GB2312" w:hAnsi="宋体" w:cs="宋体"/>
                <w:color w:val="000000"/>
                <w:kern w:val="0"/>
                <w:sz w:val="22"/>
              </w:rPr>
            </w:pPr>
            <w:r w:rsidRPr="00175A99">
              <w:rPr>
                <w:rFonts w:ascii="仿宋_GB2312" w:hAnsi="宋体" w:cs="宋体" w:hint="eastAsia"/>
                <w:color w:val="000000"/>
                <w:kern w:val="0"/>
                <w:sz w:val="22"/>
                <w:szCs w:val="22"/>
              </w:rPr>
              <w:t>9.1.3 及时</w:t>
            </w:r>
            <w:proofErr w:type="gramStart"/>
            <w:r w:rsidRPr="00175A99">
              <w:rPr>
                <w:rFonts w:ascii="仿宋_GB2312" w:hAnsi="宋体" w:cs="宋体" w:hint="eastAsia"/>
                <w:color w:val="000000"/>
                <w:kern w:val="0"/>
                <w:sz w:val="22"/>
                <w:szCs w:val="22"/>
              </w:rPr>
              <w:t>上报团</w:t>
            </w:r>
            <w:proofErr w:type="gramEnd"/>
            <w:r w:rsidRPr="00175A99">
              <w:rPr>
                <w:rFonts w:ascii="仿宋_GB2312" w:hAnsi="宋体" w:cs="宋体" w:hint="eastAsia"/>
                <w:color w:val="000000"/>
                <w:kern w:val="0"/>
                <w:sz w:val="22"/>
                <w:szCs w:val="22"/>
              </w:rPr>
              <w:t>学工作信息。（</w:t>
            </w:r>
            <w:r>
              <w:rPr>
                <w:rFonts w:ascii="仿宋_GB2312" w:hAnsi="宋体" w:cs="宋体" w:hint="eastAsia"/>
                <w:color w:val="000000"/>
                <w:kern w:val="0"/>
                <w:sz w:val="22"/>
                <w:szCs w:val="22"/>
              </w:rPr>
              <w:t>10</w:t>
            </w:r>
            <w:r w:rsidRPr="00175A99">
              <w:rPr>
                <w:rFonts w:ascii="仿宋_GB2312" w:hAnsi="宋体" w:cs="宋体" w:hint="eastAsia"/>
                <w:color w:val="000000"/>
                <w:kern w:val="0"/>
                <w:sz w:val="22"/>
                <w:szCs w:val="22"/>
              </w:rPr>
              <w:t>分）</w:t>
            </w:r>
          </w:p>
        </w:tc>
        <w:tc>
          <w:tcPr>
            <w:tcW w:w="2241" w:type="dxa"/>
            <w:shd w:val="clear" w:color="auto" w:fill="auto"/>
            <w:vAlign w:val="center"/>
            <w:hideMark/>
          </w:tcPr>
          <w:p w:rsidR="004B0A0F" w:rsidRPr="004B0A0F" w:rsidRDefault="004B0A0F" w:rsidP="00FB55A5">
            <w:pPr>
              <w:widowControl/>
              <w:spacing w:line="240" w:lineRule="auto"/>
              <w:ind w:firstLineChars="0" w:firstLine="0"/>
              <w:rPr>
                <w:rFonts w:ascii="仿宋_GB2312" w:hAnsi="宋体" w:cs="宋体"/>
                <w:color w:val="000000"/>
                <w:kern w:val="0"/>
                <w:sz w:val="22"/>
              </w:rPr>
            </w:pPr>
          </w:p>
        </w:tc>
      </w:tr>
      <w:tr w:rsidR="004B0A0F" w:rsidRPr="00175A99" w:rsidTr="00FB55A5">
        <w:trPr>
          <w:trHeight w:val="540"/>
          <w:jc w:val="center"/>
        </w:trPr>
        <w:tc>
          <w:tcPr>
            <w:tcW w:w="1418" w:type="dxa"/>
            <w:vMerge/>
            <w:vAlign w:val="center"/>
            <w:hideMark/>
          </w:tcPr>
          <w:p w:rsidR="004B0A0F" w:rsidRPr="00175A99" w:rsidRDefault="004B0A0F" w:rsidP="00175A99">
            <w:pPr>
              <w:widowControl/>
              <w:spacing w:line="240" w:lineRule="auto"/>
              <w:ind w:firstLineChars="0" w:firstLine="0"/>
              <w:jc w:val="left"/>
              <w:rPr>
                <w:rFonts w:ascii="仿宋_GB2312" w:hAnsi="宋体" w:cs="宋体"/>
                <w:b/>
                <w:bCs/>
                <w:color w:val="000000"/>
                <w:kern w:val="0"/>
                <w:szCs w:val="28"/>
              </w:rPr>
            </w:pPr>
          </w:p>
        </w:tc>
        <w:tc>
          <w:tcPr>
            <w:tcW w:w="1445" w:type="dxa"/>
            <w:vMerge/>
            <w:vAlign w:val="center"/>
            <w:hideMark/>
          </w:tcPr>
          <w:p w:rsidR="004B0A0F" w:rsidRPr="007E778B" w:rsidRDefault="004B0A0F" w:rsidP="007E778B">
            <w:pPr>
              <w:widowControl/>
              <w:spacing w:line="240" w:lineRule="auto"/>
              <w:ind w:firstLineChars="0" w:firstLine="0"/>
              <w:rPr>
                <w:rFonts w:ascii="仿宋_GB2312" w:hAnsi="宋体" w:cs="宋体"/>
                <w:color w:val="000000"/>
                <w:kern w:val="0"/>
                <w:sz w:val="22"/>
              </w:rPr>
            </w:pPr>
          </w:p>
        </w:tc>
        <w:tc>
          <w:tcPr>
            <w:tcW w:w="10432" w:type="dxa"/>
            <w:shd w:val="clear" w:color="auto" w:fill="auto"/>
            <w:vAlign w:val="center"/>
            <w:hideMark/>
          </w:tcPr>
          <w:p w:rsidR="004B0A0F" w:rsidRPr="00175A99" w:rsidRDefault="004B0A0F" w:rsidP="00FB55A5">
            <w:pPr>
              <w:widowControl/>
              <w:spacing w:line="240" w:lineRule="auto"/>
              <w:ind w:firstLineChars="0" w:firstLine="0"/>
              <w:rPr>
                <w:rFonts w:ascii="仿宋_GB2312" w:hAnsi="宋体" w:cs="宋体"/>
                <w:color w:val="000000"/>
                <w:kern w:val="0"/>
                <w:sz w:val="22"/>
              </w:rPr>
            </w:pPr>
            <w:r w:rsidRPr="007E778B">
              <w:rPr>
                <w:rFonts w:ascii="仿宋_GB2312" w:hAnsi="宋体" w:cs="宋体" w:hint="eastAsia"/>
                <w:color w:val="000000"/>
                <w:kern w:val="0"/>
                <w:sz w:val="22"/>
                <w:szCs w:val="22"/>
              </w:rPr>
              <w:t>9.1.4特色团学工</w:t>
            </w:r>
            <w:proofErr w:type="gramStart"/>
            <w:r w:rsidRPr="007E778B">
              <w:rPr>
                <w:rFonts w:ascii="仿宋_GB2312" w:hAnsi="宋体" w:cs="宋体" w:hint="eastAsia"/>
                <w:color w:val="000000"/>
                <w:kern w:val="0"/>
                <w:sz w:val="22"/>
                <w:szCs w:val="22"/>
              </w:rPr>
              <w:t>作信息</w:t>
            </w:r>
            <w:proofErr w:type="gramEnd"/>
            <w:r w:rsidRPr="007E778B">
              <w:rPr>
                <w:rFonts w:ascii="仿宋_GB2312" w:hAnsi="宋体" w:cs="宋体" w:hint="eastAsia"/>
                <w:color w:val="000000"/>
                <w:kern w:val="0"/>
                <w:sz w:val="22"/>
                <w:szCs w:val="22"/>
              </w:rPr>
              <w:t>上报，被团中央、中国青年报、中国大学生在线等媒体采纳。（5分）</w:t>
            </w:r>
          </w:p>
        </w:tc>
        <w:tc>
          <w:tcPr>
            <w:tcW w:w="2241" w:type="dxa"/>
            <w:shd w:val="clear" w:color="auto" w:fill="auto"/>
            <w:vAlign w:val="center"/>
            <w:hideMark/>
          </w:tcPr>
          <w:p w:rsidR="004B0A0F" w:rsidRPr="004B0A0F" w:rsidRDefault="004B0A0F" w:rsidP="00FB55A5">
            <w:pPr>
              <w:widowControl/>
              <w:spacing w:line="240" w:lineRule="auto"/>
              <w:ind w:firstLineChars="0" w:firstLine="0"/>
              <w:rPr>
                <w:rFonts w:ascii="仿宋_GB2312" w:hAnsi="宋体" w:cs="宋体"/>
                <w:color w:val="000000"/>
                <w:kern w:val="0"/>
                <w:sz w:val="22"/>
              </w:rPr>
            </w:pPr>
          </w:p>
        </w:tc>
      </w:tr>
    </w:tbl>
    <w:p w:rsidR="00175A99" w:rsidRPr="00175A99" w:rsidRDefault="00175A99" w:rsidP="00175A99">
      <w:pPr>
        <w:ind w:right="560" w:firstLine="560"/>
        <w:jc w:val="center"/>
      </w:pPr>
    </w:p>
    <w:sectPr w:rsidR="00175A99" w:rsidRPr="00175A99" w:rsidSect="005938DA">
      <w:pgSz w:w="16838" w:h="11906" w:orient="landscape"/>
      <w:pgMar w:top="737" w:right="1440" w:bottom="73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9B" w:rsidRDefault="0045129B" w:rsidP="00175A99">
      <w:pPr>
        <w:spacing w:line="240" w:lineRule="auto"/>
        <w:ind w:firstLine="560"/>
      </w:pPr>
      <w:r>
        <w:separator/>
      </w:r>
    </w:p>
  </w:endnote>
  <w:endnote w:type="continuationSeparator" w:id="0">
    <w:p w:rsidR="0045129B" w:rsidRDefault="0045129B" w:rsidP="00175A9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84" w:rsidRDefault="001A3584" w:rsidP="001A358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84" w:rsidRDefault="001A3584" w:rsidP="001A358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84" w:rsidRDefault="001A3584" w:rsidP="001A358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9B" w:rsidRDefault="0045129B" w:rsidP="00175A99">
      <w:pPr>
        <w:spacing w:line="240" w:lineRule="auto"/>
        <w:ind w:firstLine="560"/>
      </w:pPr>
      <w:r>
        <w:separator/>
      </w:r>
    </w:p>
  </w:footnote>
  <w:footnote w:type="continuationSeparator" w:id="0">
    <w:p w:rsidR="0045129B" w:rsidRDefault="0045129B" w:rsidP="00175A99">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84" w:rsidRDefault="001A3584" w:rsidP="001A358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84" w:rsidRDefault="001A3584" w:rsidP="001A3584">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84" w:rsidRDefault="001A3584" w:rsidP="001A358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99"/>
    <w:rsid w:val="0017123D"/>
    <w:rsid w:val="00175A99"/>
    <w:rsid w:val="001A3584"/>
    <w:rsid w:val="00231E41"/>
    <w:rsid w:val="00320EF6"/>
    <w:rsid w:val="0045129B"/>
    <w:rsid w:val="0047155C"/>
    <w:rsid w:val="004B0A0F"/>
    <w:rsid w:val="004B776C"/>
    <w:rsid w:val="004F0E52"/>
    <w:rsid w:val="00557F44"/>
    <w:rsid w:val="005938DA"/>
    <w:rsid w:val="005D6FC2"/>
    <w:rsid w:val="0076278E"/>
    <w:rsid w:val="00782BBC"/>
    <w:rsid w:val="007E778B"/>
    <w:rsid w:val="008B0AAC"/>
    <w:rsid w:val="008C2E08"/>
    <w:rsid w:val="00A036C2"/>
    <w:rsid w:val="00A90645"/>
    <w:rsid w:val="00CB5346"/>
    <w:rsid w:val="00CF0EA6"/>
    <w:rsid w:val="00E946C1"/>
    <w:rsid w:val="00EF311D"/>
    <w:rsid w:val="00FB55A5"/>
    <w:rsid w:val="00FF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99"/>
    <w:pPr>
      <w:widowControl w:val="0"/>
      <w:spacing w:line="520" w:lineRule="exact"/>
      <w:ind w:firstLineChars="200" w:firstLine="200"/>
      <w:jc w:val="both"/>
    </w:pPr>
    <w:rPr>
      <w:rFonts w:ascii="Calibri" w:eastAsia="仿宋_GB2312" w:hAnsi="Calibri"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uiPriority w:val="10"/>
    <w:rsid w:val="00175A99"/>
    <w:rPr>
      <w:rFonts w:ascii="Cambria" w:hAnsi="Cambria" w:cs="Arial"/>
      <w:b/>
      <w:bCs/>
      <w:sz w:val="32"/>
      <w:szCs w:val="32"/>
    </w:rPr>
  </w:style>
  <w:style w:type="paragraph" w:styleId="a3">
    <w:name w:val="Title"/>
    <w:basedOn w:val="a"/>
    <w:next w:val="a"/>
    <w:link w:val="Char"/>
    <w:uiPriority w:val="10"/>
    <w:qFormat/>
    <w:rsid w:val="00175A99"/>
    <w:pPr>
      <w:spacing w:before="240" w:after="60"/>
      <w:jc w:val="center"/>
      <w:outlineLvl w:val="0"/>
    </w:pPr>
    <w:rPr>
      <w:rFonts w:ascii="Cambria" w:eastAsiaTheme="minorEastAsia" w:hAnsi="Cambria" w:cs="Arial"/>
      <w:b/>
      <w:bCs/>
      <w:sz w:val="32"/>
      <w:szCs w:val="32"/>
    </w:rPr>
  </w:style>
  <w:style w:type="character" w:customStyle="1" w:styleId="Char1">
    <w:name w:val="标题 Char1"/>
    <w:basedOn w:val="a0"/>
    <w:uiPriority w:val="10"/>
    <w:rsid w:val="00175A99"/>
    <w:rPr>
      <w:rFonts w:asciiTheme="majorHAnsi" w:eastAsia="宋体" w:hAnsiTheme="majorHAnsi" w:cstheme="majorBidi"/>
      <w:b/>
      <w:bCs/>
      <w:sz w:val="32"/>
      <w:szCs w:val="32"/>
    </w:rPr>
  </w:style>
  <w:style w:type="paragraph" w:styleId="a4">
    <w:name w:val="header"/>
    <w:basedOn w:val="a"/>
    <w:link w:val="Char0"/>
    <w:uiPriority w:val="99"/>
    <w:unhideWhenUsed/>
    <w:rsid w:val="001A35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A3584"/>
    <w:rPr>
      <w:rFonts w:ascii="Calibri" w:eastAsia="仿宋_GB2312" w:hAnsi="Calibri" w:cs="Times New Roman"/>
      <w:sz w:val="18"/>
      <w:szCs w:val="18"/>
    </w:rPr>
  </w:style>
  <w:style w:type="paragraph" w:styleId="a5">
    <w:name w:val="footer"/>
    <w:basedOn w:val="a"/>
    <w:link w:val="Char2"/>
    <w:uiPriority w:val="99"/>
    <w:unhideWhenUsed/>
    <w:rsid w:val="001A3584"/>
    <w:pPr>
      <w:tabs>
        <w:tab w:val="center" w:pos="4153"/>
        <w:tab w:val="right" w:pos="8306"/>
      </w:tabs>
      <w:snapToGrid w:val="0"/>
      <w:spacing w:line="240" w:lineRule="atLeast"/>
      <w:jc w:val="left"/>
    </w:pPr>
    <w:rPr>
      <w:sz w:val="18"/>
      <w:szCs w:val="18"/>
    </w:rPr>
  </w:style>
  <w:style w:type="character" w:customStyle="1" w:styleId="Char2">
    <w:name w:val="页脚 Char"/>
    <w:basedOn w:val="a0"/>
    <w:link w:val="a5"/>
    <w:uiPriority w:val="99"/>
    <w:rsid w:val="001A3584"/>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99"/>
    <w:pPr>
      <w:widowControl w:val="0"/>
      <w:spacing w:line="520" w:lineRule="exact"/>
      <w:ind w:firstLineChars="200" w:firstLine="200"/>
      <w:jc w:val="both"/>
    </w:pPr>
    <w:rPr>
      <w:rFonts w:ascii="Calibri" w:eastAsia="仿宋_GB2312" w:hAnsi="Calibri"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uiPriority w:val="10"/>
    <w:rsid w:val="00175A99"/>
    <w:rPr>
      <w:rFonts w:ascii="Cambria" w:hAnsi="Cambria" w:cs="Arial"/>
      <w:b/>
      <w:bCs/>
      <w:sz w:val="32"/>
      <w:szCs w:val="32"/>
    </w:rPr>
  </w:style>
  <w:style w:type="paragraph" w:styleId="a3">
    <w:name w:val="Title"/>
    <w:basedOn w:val="a"/>
    <w:next w:val="a"/>
    <w:link w:val="Char"/>
    <w:uiPriority w:val="10"/>
    <w:qFormat/>
    <w:rsid w:val="00175A99"/>
    <w:pPr>
      <w:spacing w:before="240" w:after="60"/>
      <w:jc w:val="center"/>
      <w:outlineLvl w:val="0"/>
    </w:pPr>
    <w:rPr>
      <w:rFonts w:ascii="Cambria" w:eastAsiaTheme="minorEastAsia" w:hAnsi="Cambria" w:cs="Arial"/>
      <w:b/>
      <w:bCs/>
      <w:sz w:val="32"/>
      <w:szCs w:val="32"/>
    </w:rPr>
  </w:style>
  <w:style w:type="character" w:customStyle="1" w:styleId="Char1">
    <w:name w:val="标题 Char1"/>
    <w:basedOn w:val="a0"/>
    <w:uiPriority w:val="10"/>
    <w:rsid w:val="00175A99"/>
    <w:rPr>
      <w:rFonts w:asciiTheme="majorHAnsi" w:eastAsia="宋体" w:hAnsiTheme="majorHAnsi" w:cstheme="majorBidi"/>
      <w:b/>
      <w:bCs/>
      <w:sz w:val="32"/>
      <w:szCs w:val="32"/>
    </w:rPr>
  </w:style>
  <w:style w:type="paragraph" w:styleId="a4">
    <w:name w:val="header"/>
    <w:basedOn w:val="a"/>
    <w:link w:val="Char0"/>
    <w:uiPriority w:val="99"/>
    <w:unhideWhenUsed/>
    <w:rsid w:val="001A35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A3584"/>
    <w:rPr>
      <w:rFonts w:ascii="Calibri" w:eastAsia="仿宋_GB2312" w:hAnsi="Calibri" w:cs="Times New Roman"/>
      <w:sz w:val="18"/>
      <w:szCs w:val="18"/>
    </w:rPr>
  </w:style>
  <w:style w:type="paragraph" w:styleId="a5">
    <w:name w:val="footer"/>
    <w:basedOn w:val="a"/>
    <w:link w:val="Char2"/>
    <w:uiPriority w:val="99"/>
    <w:unhideWhenUsed/>
    <w:rsid w:val="001A3584"/>
    <w:pPr>
      <w:tabs>
        <w:tab w:val="center" w:pos="4153"/>
        <w:tab w:val="right" w:pos="8306"/>
      </w:tabs>
      <w:snapToGrid w:val="0"/>
      <w:spacing w:line="240" w:lineRule="atLeast"/>
      <w:jc w:val="left"/>
    </w:pPr>
    <w:rPr>
      <w:sz w:val="18"/>
      <w:szCs w:val="18"/>
    </w:rPr>
  </w:style>
  <w:style w:type="character" w:customStyle="1" w:styleId="Char2">
    <w:name w:val="页脚 Char"/>
    <w:basedOn w:val="a0"/>
    <w:link w:val="a5"/>
    <w:uiPriority w:val="99"/>
    <w:rsid w:val="001A3584"/>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6941">
      <w:bodyDiv w:val="1"/>
      <w:marLeft w:val="0"/>
      <w:marRight w:val="0"/>
      <w:marTop w:val="0"/>
      <w:marBottom w:val="0"/>
      <w:divBdr>
        <w:top w:val="none" w:sz="0" w:space="0" w:color="auto"/>
        <w:left w:val="none" w:sz="0" w:space="0" w:color="auto"/>
        <w:bottom w:val="none" w:sz="0" w:space="0" w:color="auto"/>
        <w:right w:val="none" w:sz="0" w:space="0" w:color="auto"/>
      </w:divBdr>
    </w:div>
    <w:div w:id="16159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549</Words>
  <Characters>3131</Characters>
  <Application>Microsoft Office Word</Application>
  <DocSecurity>0</DocSecurity>
  <Lines>26</Lines>
  <Paragraphs>7</Paragraphs>
  <ScaleCrop>false</ScaleCrop>
  <Company>.</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崔玉</cp:lastModifiedBy>
  <cp:revision>3</cp:revision>
  <cp:lastPrinted>2014-03-24T06:05:00Z</cp:lastPrinted>
  <dcterms:created xsi:type="dcterms:W3CDTF">2015-03-19T02:33:00Z</dcterms:created>
  <dcterms:modified xsi:type="dcterms:W3CDTF">2015-03-19T06:13:00Z</dcterms:modified>
</cp:coreProperties>
</file>